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25FA5CF6" w:rsidR="00582013" w:rsidRDefault="008866EF" w:rsidP="000968D8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14DE5B7D">
                <wp:simplePos x="0" y="0"/>
                <wp:positionH relativeFrom="page">
                  <wp:posOffset>1548765</wp:posOffset>
                </wp:positionH>
                <wp:positionV relativeFrom="page">
                  <wp:posOffset>2183130</wp:posOffset>
                </wp:positionV>
                <wp:extent cx="1278255" cy="358140"/>
                <wp:effectExtent l="0" t="0" r="1714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689EA58" w:rsidR="00CA1CFD" w:rsidRPr="00482A25" w:rsidRDefault="008866E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1.95pt;margin-top:171.9pt;width:100.65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JlrgIAAKk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" filled="f" stroked="f">
                <v:textbox inset="0,0,0,0">
                  <w:txbxContent>
                    <w:p w14:paraId="4FA255E4" w14:textId="6689EA58" w:rsidR="00CA1CFD" w:rsidRPr="00482A25" w:rsidRDefault="008866E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24B66E1">
                <wp:simplePos x="0" y="0"/>
                <wp:positionH relativeFrom="page">
                  <wp:posOffset>4544008</wp:posOffset>
                </wp:positionH>
                <wp:positionV relativeFrom="page">
                  <wp:posOffset>2183363</wp:posOffset>
                </wp:positionV>
                <wp:extent cx="2780030" cy="358296"/>
                <wp:effectExtent l="0" t="0" r="127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358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E35B279" w:rsidR="00CA1CFD" w:rsidRPr="00482A25" w:rsidRDefault="008866E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866EF">
                              <w:rPr>
                                <w:szCs w:val="28"/>
                                <w:lang w:val="ru-RU"/>
                              </w:rPr>
                              <w:t>СЭД-2023-299-01-01-05.С-131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57.8pt;margin-top:171.9pt;width:218.9pt;height:28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ux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" filled="f" stroked="f">
                <v:textbox inset="0,0,0,0">
                  <w:txbxContent>
                    <w:p w14:paraId="4289A44E" w14:textId="0E35B279" w:rsidR="00CA1CFD" w:rsidRPr="00482A25" w:rsidRDefault="008866E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866EF">
                        <w:rPr>
                          <w:szCs w:val="28"/>
                          <w:lang w:val="ru-RU"/>
                        </w:rPr>
                        <w:t>СЭД-2023-299-01-01-05.С-131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CA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0CD1B31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1248354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248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31C6F" w14:textId="77777777" w:rsidR="00001EEE" w:rsidRDefault="00582013" w:rsidP="00BC75EA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4E40E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 утверждении проекта </w:t>
                            </w:r>
                            <w:r w:rsidR="00BC75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планировки </w:t>
                            </w:r>
                            <w:r w:rsidR="00BC75EA" w:rsidRPr="00453201">
                              <w:rPr>
                                <w:b/>
                                <w:sz w:val="28"/>
                                <w:szCs w:val="28"/>
                              </w:rPr>
                              <w:t>части территории</w:t>
                            </w:r>
                            <w:r w:rsidR="00BC75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д. </w:t>
                            </w:r>
                            <w:proofErr w:type="spellStart"/>
                            <w:r w:rsidR="00BC75EA">
                              <w:rPr>
                                <w:b/>
                                <w:sz w:val="28"/>
                                <w:szCs w:val="28"/>
                              </w:rPr>
                              <w:t>Нестюково</w:t>
                            </w:r>
                            <w:proofErr w:type="spellEnd"/>
                            <w:r w:rsidR="00BC75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Пермского муниципального округа Пермского края, включающей земельный участок </w:t>
                            </w:r>
                          </w:p>
                          <w:p w14:paraId="4A4A5A6E" w14:textId="23C67A89" w:rsidR="00582013" w:rsidRDefault="00BC75EA" w:rsidP="00BC75EA">
                            <w:pPr>
                              <w:spacing w:line="240" w:lineRule="exact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 кадастровым номером 59:32:3420001:1297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73.25pt;margin-top:229.75pt;width:201.65pt;height:98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mLsAIAALE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" filled="f" stroked="f">
                <v:textbox inset="0,0,0,0">
                  <w:txbxContent>
                    <w:p w14:paraId="00E31C6F" w14:textId="77777777" w:rsidR="00001EEE" w:rsidRDefault="00582013" w:rsidP="00BC75EA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="004E40E9">
                        <w:rPr>
                          <w:b/>
                          <w:sz w:val="28"/>
                          <w:szCs w:val="28"/>
                        </w:rPr>
                        <w:t xml:space="preserve">б утверждении проекта </w:t>
                      </w:r>
                      <w:r w:rsidR="00BC75EA">
                        <w:rPr>
                          <w:b/>
                          <w:sz w:val="28"/>
                          <w:szCs w:val="28"/>
                        </w:rPr>
                        <w:t xml:space="preserve">планировки </w:t>
                      </w:r>
                      <w:r w:rsidR="00BC75EA" w:rsidRPr="00453201">
                        <w:rPr>
                          <w:b/>
                          <w:sz w:val="28"/>
                          <w:szCs w:val="28"/>
                        </w:rPr>
                        <w:t>части территории</w:t>
                      </w:r>
                      <w:r w:rsidR="00BC75EA">
                        <w:rPr>
                          <w:b/>
                          <w:sz w:val="28"/>
                          <w:szCs w:val="28"/>
                        </w:rPr>
                        <w:t xml:space="preserve"> д. </w:t>
                      </w:r>
                      <w:proofErr w:type="spellStart"/>
                      <w:r w:rsidR="00BC75EA">
                        <w:rPr>
                          <w:b/>
                          <w:sz w:val="28"/>
                          <w:szCs w:val="28"/>
                        </w:rPr>
                        <w:t>Нестюково</w:t>
                      </w:r>
                      <w:proofErr w:type="spellEnd"/>
                      <w:r w:rsidR="00BC75EA">
                        <w:rPr>
                          <w:b/>
                          <w:sz w:val="28"/>
                          <w:szCs w:val="28"/>
                        </w:rPr>
                        <w:t xml:space="preserve"> Пермского муниципального округа Пермского края, включающей земельный участок </w:t>
                      </w:r>
                    </w:p>
                    <w:p w14:paraId="4A4A5A6E" w14:textId="23C67A89" w:rsidR="00582013" w:rsidRDefault="00BC75EA" w:rsidP="00BC75EA">
                      <w:pPr>
                        <w:spacing w:line="240" w:lineRule="exact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 кадастровым номером 59:32:3420001:1297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noProof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EC0EC1" w14:textId="77777777" w:rsidR="0080199D" w:rsidRDefault="0080199D" w:rsidP="0059022E">
      <w:pPr>
        <w:spacing w:line="500" w:lineRule="exact"/>
      </w:pPr>
    </w:p>
    <w:p w14:paraId="12D41A11" w14:textId="77777777" w:rsidR="004E40E9" w:rsidRPr="00582013" w:rsidRDefault="004E40E9" w:rsidP="0059022E">
      <w:pPr>
        <w:spacing w:line="500" w:lineRule="exact"/>
      </w:pPr>
    </w:p>
    <w:p w14:paraId="522A9463" w14:textId="77777777" w:rsidR="000968D8" w:rsidRDefault="000968D8" w:rsidP="000968D8">
      <w:pPr>
        <w:pStyle w:val="af4"/>
        <w:spacing w:line="480" w:lineRule="exact"/>
        <w:ind w:firstLine="709"/>
        <w:jc w:val="both"/>
        <w:rPr>
          <w:sz w:val="28"/>
          <w:szCs w:val="28"/>
          <w:lang w:val="ru-RU"/>
        </w:rPr>
      </w:pPr>
    </w:p>
    <w:p w14:paraId="7D28D3F7" w14:textId="18DFA65B" w:rsidR="004E40E9" w:rsidRPr="00001EEE" w:rsidRDefault="004E40E9" w:rsidP="000968D8">
      <w:pPr>
        <w:pStyle w:val="af4"/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001EEE">
        <w:rPr>
          <w:sz w:val="28"/>
          <w:szCs w:val="28"/>
        </w:rPr>
        <w:t>В соответствии с пунктом 2 статьи 7 Федерального закона от 14 марта     2022 г. № 58-ФЗ «О внесении изменений в отдельные законодательные акты Российской Федерации», пунктом 20 части 1, част</w:t>
      </w:r>
      <w:r w:rsidR="000968D8" w:rsidRPr="00001EEE">
        <w:rPr>
          <w:sz w:val="28"/>
          <w:szCs w:val="28"/>
          <w:lang w:val="ru-RU"/>
        </w:rPr>
        <w:t>ью</w:t>
      </w:r>
      <w:r w:rsidRPr="00001EEE">
        <w:rPr>
          <w:sz w:val="28"/>
          <w:szCs w:val="28"/>
        </w:rPr>
        <w:t xml:space="preserve"> 4 статьи 14, </w:t>
      </w:r>
      <w:r w:rsidR="000968D8" w:rsidRPr="00001EEE">
        <w:rPr>
          <w:sz w:val="28"/>
          <w:szCs w:val="28"/>
          <w:lang w:val="ru-RU"/>
        </w:rPr>
        <w:t xml:space="preserve">со </w:t>
      </w:r>
      <w:r w:rsidRPr="00001EEE">
        <w:rPr>
          <w:sz w:val="28"/>
          <w:szCs w:val="28"/>
        </w:rPr>
        <w:t>стать</w:t>
      </w:r>
      <w:r w:rsidR="000968D8" w:rsidRPr="00001EEE">
        <w:rPr>
          <w:sz w:val="28"/>
          <w:szCs w:val="28"/>
          <w:lang w:val="ru-RU"/>
        </w:rPr>
        <w:t>ей</w:t>
      </w:r>
      <w:r w:rsidRPr="00001EEE">
        <w:rPr>
          <w:sz w:val="28"/>
          <w:szCs w:val="28"/>
        </w:rPr>
        <w:t xml:space="preserve"> 28 Федерального закона от 06 октября 2003 г. № 131-ФЗ «Об общих принципах организации местного самоуправления в Российской Федерации», </w:t>
      </w:r>
      <w:r w:rsidR="000968D8" w:rsidRPr="00001EEE">
        <w:rPr>
          <w:sz w:val="28"/>
          <w:szCs w:val="28"/>
          <w:lang w:val="ru-RU"/>
        </w:rPr>
        <w:t xml:space="preserve">с </w:t>
      </w:r>
      <w:r w:rsidRPr="00001EEE">
        <w:rPr>
          <w:sz w:val="28"/>
          <w:szCs w:val="28"/>
        </w:rPr>
        <w:t>част</w:t>
      </w:r>
      <w:r w:rsidR="000968D8" w:rsidRPr="00001EEE">
        <w:rPr>
          <w:sz w:val="28"/>
          <w:szCs w:val="28"/>
          <w:lang w:val="ru-RU"/>
        </w:rPr>
        <w:t>ью</w:t>
      </w:r>
      <w:r w:rsidRPr="00001EEE">
        <w:rPr>
          <w:sz w:val="28"/>
          <w:szCs w:val="28"/>
        </w:rPr>
        <w:t xml:space="preserve"> 13 статьи 46 Градостроительного кодекса Российской Федерации, пункт</w:t>
      </w:r>
      <w:r w:rsidR="000968D8" w:rsidRPr="00001EEE">
        <w:rPr>
          <w:sz w:val="28"/>
          <w:szCs w:val="28"/>
          <w:lang w:val="ru-RU"/>
        </w:rPr>
        <w:t>ом</w:t>
      </w:r>
      <w:r w:rsidRPr="00001EEE">
        <w:rPr>
          <w:sz w:val="28"/>
          <w:szCs w:val="28"/>
        </w:rPr>
        <w:t xml:space="preserve"> 6 </w:t>
      </w:r>
      <w:r w:rsidRPr="00001EEE">
        <w:rPr>
          <w:sz w:val="28"/>
          <w:szCs w:val="28"/>
          <w:lang w:val="ru-RU"/>
        </w:rPr>
        <w:t>главы</w:t>
      </w:r>
      <w:r w:rsidR="000968D8" w:rsidRPr="00001EEE">
        <w:rPr>
          <w:sz w:val="28"/>
          <w:szCs w:val="28"/>
          <w:lang w:val="ru-RU"/>
        </w:rPr>
        <w:t> </w:t>
      </w:r>
      <w:r w:rsidR="00001EEE">
        <w:rPr>
          <w:sz w:val="28"/>
          <w:szCs w:val="28"/>
          <w:lang w:val="ru-RU"/>
        </w:rPr>
        <w:t> </w:t>
      </w:r>
      <w:r w:rsidRPr="00001EEE">
        <w:rPr>
          <w:sz w:val="28"/>
          <w:szCs w:val="28"/>
          <w:lang w:val="ru-RU"/>
        </w:rPr>
        <w:t>5</w:t>
      </w:r>
      <w:r w:rsidRPr="00001EEE">
        <w:rPr>
          <w:sz w:val="28"/>
          <w:szCs w:val="28"/>
        </w:rPr>
        <w:t xml:space="preserve"> </w:t>
      </w:r>
      <w:r w:rsidRPr="00001EEE">
        <w:rPr>
          <w:sz w:val="28"/>
          <w:szCs w:val="28"/>
          <w:lang w:val="ru-RU"/>
        </w:rPr>
        <w:t>решения Думы Пермского муниципального округа Пермского края от</w:t>
      </w:r>
      <w:r w:rsidR="000968D8" w:rsidRPr="00001EEE">
        <w:rPr>
          <w:sz w:val="28"/>
          <w:szCs w:val="28"/>
          <w:lang w:val="ru-RU"/>
        </w:rPr>
        <w:t>  </w:t>
      </w:r>
      <w:r w:rsidRPr="00001EEE">
        <w:rPr>
          <w:sz w:val="28"/>
          <w:szCs w:val="28"/>
          <w:lang w:val="ru-RU"/>
        </w:rPr>
        <w:t xml:space="preserve">29 ноября 2022 г. </w:t>
      </w:r>
      <w:proofErr w:type="gramStart"/>
      <w:r w:rsidRPr="00001EEE">
        <w:rPr>
          <w:sz w:val="28"/>
          <w:szCs w:val="28"/>
          <w:lang w:val="ru-RU"/>
        </w:rPr>
        <w:t>№ 46 «Об учреждении администрации Пермского муниципального округа Пермского края и утверждении Положения об</w:t>
      </w:r>
      <w:r w:rsidR="000968D8" w:rsidRPr="00001EEE">
        <w:rPr>
          <w:sz w:val="28"/>
          <w:szCs w:val="28"/>
          <w:lang w:val="ru-RU"/>
        </w:rPr>
        <w:t>   </w:t>
      </w:r>
      <w:r w:rsidRPr="00001EEE">
        <w:rPr>
          <w:sz w:val="28"/>
          <w:szCs w:val="28"/>
          <w:lang w:val="ru-RU"/>
        </w:rPr>
        <w:t>администрации Пермского муниципального округа Пермского края»</w:t>
      </w:r>
      <w:r w:rsidRPr="00001EEE">
        <w:rPr>
          <w:sz w:val="28"/>
          <w:szCs w:val="28"/>
        </w:rPr>
        <w:t>,</w:t>
      </w:r>
      <w:r w:rsidRPr="00001EEE">
        <w:rPr>
          <w:sz w:val="28"/>
          <w:szCs w:val="28"/>
          <w:lang w:val="ru-RU"/>
        </w:rPr>
        <w:t xml:space="preserve"> </w:t>
      </w:r>
      <w:r w:rsidRPr="00001EEE">
        <w:rPr>
          <w:sz w:val="28"/>
          <w:szCs w:val="28"/>
        </w:rPr>
        <w:t>протоколом общественных обсуждений по проект</w:t>
      </w:r>
      <w:r w:rsidRPr="00001EEE">
        <w:rPr>
          <w:sz w:val="28"/>
          <w:szCs w:val="28"/>
          <w:lang w:val="ru-RU"/>
        </w:rPr>
        <w:t>у</w:t>
      </w:r>
      <w:r w:rsidRPr="00001EEE">
        <w:rPr>
          <w:sz w:val="28"/>
          <w:szCs w:val="28"/>
        </w:rPr>
        <w:t xml:space="preserve"> </w:t>
      </w:r>
      <w:r w:rsidR="00BC75EA" w:rsidRPr="00001EEE">
        <w:rPr>
          <w:sz w:val="28"/>
          <w:szCs w:val="28"/>
          <w:lang w:val="ru-RU"/>
        </w:rPr>
        <w:t xml:space="preserve">планировки </w:t>
      </w:r>
      <w:r w:rsidR="00453201">
        <w:rPr>
          <w:sz w:val="28"/>
          <w:szCs w:val="28"/>
          <w:lang w:val="ru-RU"/>
        </w:rPr>
        <w:t xml:space="preserve">части </w:t>
      </w:r>
      <w:r w:rsidR="00BC75EA" w:rsidRPr="00001EEE">
        <w:rPr>
          <w:sz w:val="28"/>
          <w:szCs w:val="28"/>
          <w:lang w:val="ru-RU"/>
        </w:rPr>
        <w:t>территории д.</w:t>
      </w:r>
      <w:r w:rsidR="00001EEE">
        <w:rPr>
          <w:sz w:val="28"/>
          <w:szCs w:val="28"/>
          <w:lang w:val="ru-RU"/>
        </w:rPr>
        <w:t> </w:t>
      </w:r>
      <w:proofErr w:type="spellStart"/>
      <w:r w:rsidR="00BC75EA" w:rsidRPr="00001EEE">
        <w:rPr>
          <w:sz w:val="28"/>
          <w:szCs w:val="28"/>
          <w:lang w:val="ru-RU"/>
        </w:rPr>
        <w:t>Нестюково</w:t>
      </w:r>
      <w:proofErr w:type="spellEnd"/>
      <w:r w:rsidR="00BC75EA" w:rsidRPr="00001EEE">
        <w:rPr>
          <w:sz w:val="28"/>
          <w:szCs w:val="28"/>
          <w:lang w:val="ru-RU"/>
        </w:rPr>
        <w:t xml:space="preserve"> Пермского муниципального округа Пермского края, включающей земельный участок с кадастровым номером 59:32:3420001:1297</w:t>
      </w:r>
      <w:r w:rsidR="00001EEE">
        <w:rPr>
          <w:sz w:val="28"/>
          <w:szCs w:val="28"/>
          <w:lang w:val="ru-RU"/>
        </w:rPr>
        <w:t>,</w:t>
      </w:r>
      <w:r w:rsidR="00BC75EA" w:rsidRPr="00001EEE">
        <w:rPr>
          <w:sz w:val="28"/>
          <w:szCs w:val="28"/>
          <w:lang w:val="ru-RU"/>
        </w:rPr>
        <w:t xml:space="preserve"> </w:t>
      </w:r>
      <w:r w:rsidRPr="00001EEE">
        <w:rPr>
          <w:sz w:val="28"/>
          <w:szCs w:val="28"/>
        </w:rPr>
        <w:t>от</w:t>
      </w:r>
      <w:r w:rsidR="000968D8" w:rsidRPr="00001EEE">
        <w:rPr>
          <w:sz w:val="28"/>
          <w:szCs w:val="28"/>
          <w:lang w:val="ru-RU"/>
        </w:rPr>
        <w:t> </w:t>
      </w:r>
      <w:r w:rsidR="00BC75EA" w:rsidRPr="00001EEE">
        <w:rPr>
          <w:sz w:val="28"/>
          <w:szCs w:val="28"/>
          <w:lang w:val="ru-RU"/>
        </w:rPr>
        <w:t>27</w:t>
      </w:r>
      <w:r w:rsidR="000968D8" w:rsidRPr="00001EEE">
        <w:rPr>
          <w:sz w:val="28"/>
          <w:szCs w:val="28"/>
          <w:lang w:val="ru-RU"/>
        </w:rPr>
        <w:t> </w:t>
      </w:r>
      <w:r w:rsidR="00BC75EA" w:rsidRPr="00001EEE">
        <w:rPr>
          <w:sz w:val="28"/>
          <w:szCs w:val="28"/>
          <w:lang w:val="ru-RU"/>
        </w:rPr>
        <w:t>февраля</w:t>
      </w:r>
      <w:r w:rsidRPr="00001EEE">
        <w:rPr>
          <w:sz w:val="28"/>
          <w:szCs w:val="28"/>
        </w:rPr>
        <w:t xml:space="preserve"> 202</w:t>
      </w:r>
      <w:r w:rsidRPr="00001EEE">
        <w:rPr>
          <w:sz w:val="28"/>
          <w:szCs w:val="28"/>
          <w:lang w:val="ru-RU"/>
        </w:rPr>
        <w:t>3</w:t>
      </w:r>
      <w:r w:rsidRPr="00001EEE">
        <w:rPr>
          <w:sz w:val="28"/>
          <w:szCs w:val="28"/>
        </w:rPr>
        <w:t xml:space="preserve"> г., заключением о результатах общественных обсуждений </w:t>
      </w:r>
      <w:r w:rsidR="00001EEE">
        <w:rPr>
          <w:sz w:val="28"/>
          <w:szCs w:val="28"/>
          <w:lang w:val="ru-RU"/>
        </w:rPr>
        <w:t xml:space="preserve">по </w:t>
      </w:r>
      <w:r w:rsidR="00BC75EA" w:rsidRPr="00001EEE">
        <w:rPr>
          <w:sz w:val="28"/>
          <w:szCs w:val="28"/>
        </w:rPr>
        <w:t>проект</w:t>
      </w:r>
      <w:r w:rsidR="00BC75EA" w:rsidRPr="00001EEE">
        <w:rPr>
          <w:sz w:val="28"/>
          <w:szCs w:val="28"/>
          <w:lang w:val="ru-RU"/>
        </w:rPr>
        <w:t>у</w:t>
      </w:r>
      <w:r w:rsidR="00BC75EA" w:rsidRPr="00001EEE">
        <w:rPr>
          <w:sz w:val="28"/>
          <w:szCs w:val="28"/>
        </w:rPr>
        <w:t xml:space="preserve"> </w:t>
      </w:r>
      <w:r w:rsidR="00BC75EA" w:rsidRPr="00001EEE">
        <w:rPr>
          <w:sz w:val="28"/>
          <w:szCs w:val="28"/>
          <w:lang w:val="ru-RU"/>
        </w:rPr>
        <w:t xml:space="preserve">планировки </w:t>
      </w:r>
      <w:r w:rsidR="00453201">
        <w:rPr>
          <w:sz w:val="28"/>
          <w:szCs w:val="28"/>
          <w:lang w:val="ru-RU"/>
        </w:rPr>
        <w:t xml:space="preserve">части </w:t>
      </w:r>
      <w:r w:rsidR="00BC75EA" w:rsidRPr="00001EEE">
        <w:rPr>
          <w:sz w:val="28"/>
          <w:szCs w:val="28"/>
          <w:lang w:val="ru-RU"/>
        </w:rPr>
        <w:t>территории д</w:t>
      </w:r>
      <w:proofErr w:type="gramEnd"/>
      <w:r w:rsidR="00BC75EA" w:rsidRPr="00001EEE">
        <w:rPr>
          <w:sz w:val="28"/>
          <w:szCs w:val="28"/>
          <w:lang w:val="ru-RU"/>
        </w:rPr>
        <w:t xml:space="preserve">. </w:t>
      </w:r>
      <w:proofErr w:type="spellStart"/>
      <w:r w:rsidR="00BC75EA" w:rsidRPr="00001EEE">
        <w:rPr>
          <w:sz w:val="28"/>
          <w:szCs w:val="28"/>
          <w:lang w:val="ru-RU"/>
        </w:rPr>
        <w:t>Нестюково</w:t>
      </w:r>
      <w:proofErr w:type="spellEnd"/>
      <w:r w:rsidR="00BC75EA" w:rsidRPr="00001EEE">
        <w:rPr>
          <w:sz w:val="28"/>
          <w:szCs w:val="28"/>
          <w:lang w:val="ru-RU"/>
        </w:rPr>
        <w:t xml:space="preserve"> Пермского муниципального округа Пермского края, </w:t>
      </w:r>
      <w:proofErr w:type="gramStart"/>
      <w:r w:rsidR="00BC75EA" w:rsidRPr="00001EEE">
        <w:rPr>
          <w:sz w:val="28"/>
          <w:szCs w:val="28"/>
          <w:lang w:val="ru-RU"/>
        </w:rPr>
        <w:t>включающей</w:t>
      </w:r>
      <w:proofErr w:type="gramEnd"/>
      <w:r w:rsidR="00BC75EA" w:rsidRPr="00001EEE">
        <w:rPr>
          <w:sz w:val="28"/>
          <w:szCs w:val="28"/>
          <w:lang w:val="ru-RU"/>
        </w:rPr>
        <w:t xml:space="preserve"> земельный участок с кадастровым номером 59:32:3420001:1297</w:t>
      </w:r>
      <w:r w:rsidR="00001EEE">
        <w:rPr>
          <w:sz w:val="28"/>
          <w:szCs w:val="28"/>
          <w:lang w:val="ru-RU"/>
        </w:rPr>
        <w:t>,</w:t>
      </w:r>
      <w:r w:rsidR="000968D8" w:rsidRPr="00001EEE">
        <w:rPr>
          <w:sz w:val="28"/>
          <w:szCs w:val="28"/>
          <w:lang w:val="ru-RU"/>
        </w:rPr>
        <w:t xml:space="preserve"> </w:t>
      </w:r>
      <w:r w:rsidR="008E5ED4" w:rsidRPr="00001EEE">
        <w:rPr>
          <w:sz w:val="28"/>
          <w:szCs w:val="28"/>
          <w:lang w:val="ru-RU"/>
        </w:rPr>
        <w:t xml:space="preserve">от </w:t>
      </w:r>
      <w:r w:rsidR="00BC75EA" w:rsidRPr="00001EEE">
        <w:rPr>
          <w:sz w:val="28"/>
          <w:szCs w:val="28"/>
          <w:lang w:val="ru-RU"/>
        </w:rPr>
        <w:t>27</w:t>
      </w:r>
      <w:r w:rsidR="008E5ED4" w:rsidRPr="00001EEE">
        <w:rPr>
          <w:sz w:val="28"/>
          <w:szCs w:val="28"/>
          <w:lang w:val="ru-RU"/>
        </w:rPr>
        <w:t xml:space="preserve"> </w:t>
      </w:r>
      <w:r w:rsidR="00BC75EA" w:rsidRPr="00001EEE">
        <w:rPr>
          <w:sz w:val="28"/>
          <w:szCs w:val="28"/>
          <w:lang w:val="ru-RU"/>
        </w:rPr>
        <w:t>февраля</w:t>
      </w:r>
      <w:r w:rsidR="008E5ED4" w:rsidRPr="00001EEE">
        <w:rPr>
          <w:sz w:val="28"/>
          <w:szCs w:val="28"/>
          <w:lang w:val="ru-RU"/>
        </w:rPr>
        <w:t xml:space="preserve"> 2023 г.</w:t>
      </w:r>
      <w:r w:rsidRPr="00001EEE">
        <w:rPr>
          <w:sz w:val="28"/>
          <w:szCs w:val="28"/>
        </w:rPr>
        <w:t xml:space="preserve"> </w:t>
      </w:r>
    </w:p>
    <w:p w14:paraId="619F5CE2" w14:textId="385B4C6C" w:rsidR="00582013" w:rsidRPr="00001EEE" w:rsidRDefault="00582013" w:rsidP="000968D8">
      <w:pPr>
        <w:spacing w:line="360" w:lineRule="exact"/>
        <w:ind w:firstLine="709"/>
        <w:jc w:val="both"/>
        <w:rPr>
          <w:sz w:val="28"/>
          <w:szCs w:val="28"/>
        </w:rPr>
      </w:pPr>
      <w:r w:rsidRPr="00001EEE">
        <w:rPr>
          <w:sz w:val="28"/>
          <w:szCs w:val="28"/>
        </w:rPr>
        <w:t xml:space="preserve">администрация Пермского муниципального </w:t>
      </w:r>
      <w:r w:rsidR="008310D7" w:rsidRPr="00001EEE">
        <w:rPr>
          <w:sz w:val="28"/>
          <w:szCs w:val="28"/>
        </w:rPr>
        <w:t>округа</w:t>
      </w:r>
      <w:r w:rsidRPr="00001EEE">
        <w:rPr>
          <w:sz w:val="28"/>
          <w:szCs w:val="28"/>
        </w:rPr>
        <w:t xml:space="preserve"> ПОСТАНОВЛЯЕТ:</w:t>
      </w:r>
    </w:p>
    <w:p w14:paraId="6E18835D" w14:textId="1C662941" w:rsidR="009D4CAE" w:rsidRPr="00001EEE" w:rsidRDefault="009D4CAE" w:rsidP="000968D8">
      <w:pPr>
        <w:tabs>
          <w:tab w:val="left" w:pos="0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001EEE">
        <w:rPr>
          <w:sz w:val="28"/>
          <w:szCs w:val="28"/>
        </w:rPr>
        <w:t>1.  </w:t>
      </w:r>
      <w:r w:rsidR="004E40E9" w:rsidRPr="00001EEE">
        <w:rPr>
          <w:sz w:val="28"/>
          <w:szCs w:val="28"/>
        </w:rPr>
        <w:t xml:space="preserve">Утвердить проект </w:t>
      </w:r>
      <w:r w:rsidR="00BC75EA" w:rsidRPr="00001EEE">
        <w:rPr>
          <w:sz w:val="28"/>
          <w:szCs w:val="28"/>
        </w:rPr>
        <w:t xml:space="preserve">планировки </w:t>
      </w:r>
      <w:r w:rsidR="00453201">
        <w:rPr>
          <w:sz w:val="28"/>
          <w:szCs w:val="28"/>
        </w:rPr>
        <w:t xml:space="preserve">части </w:t>
      </w:r>
      <w:r w:rsidR="00BC75EA" w:rsidRPr="00001EEE">
        <w:rPr>
          <w:sz w:val="28"/>
          <w:szCs w:val="28"/>
        </w:rPr>
        <w:t xml:space="preserve">территории д. </w:t>
      </w:r>
      <w:proofErr w:type="spellStart"/>
      <w:r w:rsidR="00BC75EA" w:rsidRPr="00001EEE">
        <w:rPr>
          <w:sz w:val="28"/>
          <w:szCs w:val="28"/>
        </w:rPr>
        <w:t>Нестюково</w:t>
      </w:r>
      <w:proofErr w:type="spellEnd"/>
      <w:r w:rsidR="00BC75EA" w:rsidRPr="00001EEE">
        <w:rPr>
          <w:sz w:val="28"/>
          <w:szCs w:val="28"/>
        </w:rPr>
        <w:t xml:space="preserve"> Пермского муниципального округа Пермского края, включающей земельный участок с</w:t>
      </w:r>
      <w:r w:rsidR="00001EEE">
        <w:rPr>
          <w:sz w:val="28"/>
          <w:szCs w:val="28"/>
        </w:rPr>
        <w:t>     </w:t>
      </w:r>
      <w:r w:rsidR="00BC75EA" w:rsidRPr="00001EEE">
        <w:rPr>
          <w:sz w:val="28"/>
          <w:szCs w:val="28"/>
        </w:rPr>
        <w:t>кадастровым номером 59:32:3420001:1297</w:t>
      </w:r>
      <w:r w:rsidR="00001EEE">
        <w:rPr>
          <w:sz w:val="28"/>
          <w:szCs w:val="28"/>
        </w:rPr>
        <w:t>,</w:t>
      </w:r>
      <w:r w:rsidR="00F02E72" w:rsidRPr="00001EEE">
        <w:rPr>
          <w:sz w:val="28"/>
          <w:szCs w:val="28"/>
        </w:rPr>
        <w:t xml:space="preserve"> </w:t>
      </w:r>
      <w:r w:rsidR="00382AAC" w:rsidRPr="00001EEE">
        <w:rPr>
          <w:sz w:val="28"/>
          <w:szCs w:val="28"/>
        </w:rPr>
        <w:t>согласно приложению к</w:t>
      </w:r>
      <w:r w:rsidR="00F02E72" w:rsidRPr="00001EEE">
        <w:rPr>
          <w:sz w:val="28"/>
          <w:szCs w:val="28"/>
        </w:rPr>
        <w:t> </w:t>
      </w:r>
      <w:r w:rsidR="00382AAC" w:rsidRPr="00001EEE">
        <w:rPr>
          <w:sz w:val="28"/>
          <w:szCs w:val="28"/>
        </w:rPr>
        <w:t>настоящему постановлению.</w:t>
      </w:r>
    </w:p>
    <w:p w14:paraId="1F667900" w14:textId="06F842AA" w:rsidR="00582013" w:rsidRPr="00001EEE" w:rsidRDefault="00382AAC" w:rsidP="000968D8">
      <w:pPr>
        <w:spacing w:line="360" w:lineRule="exact"/>
        <w:ind w:firstLine="709"/>
        <w:jc w:val="both"/>
        <w:rPr>
          <w:sz w:val="28"/>
          <w:szCs w:val="28"/>
        </w:rPr>
      </w:pPr>
      <w:r w:rsidRPr="00001EEE">
        <w:rPr>
          <w:sz w:val="28"/>
          <w:szCs w:val="28"/>
        </w:rPr>
        <w:t>2</w:t>
      </w:r>
      <w:r w:rsidR="00582013" w:rsidRPr="00001EEE">
        <w:rPr>
          <w:sz w:val="28"/>
          <w:szCs w:val="28"/>
        </w:rPr>
        <w:t xml:space="preserve">.  Настоящее постановление опубликовать в бюллетене муниципального образования «Пермский муниципальный округ» и разместить на официальном </w:t>
      </w:r>
      <w:r w:rsidR="00582013" w:rsidRPr="00001EEE">
        <w:rPr>
          <w:sz w:val="28"/>
          <w:szCs w:val="28"/>
        </w:rPr>
        <w:lastRenderedPageBreak/>
        <w:t xml:space="preserve">сайте Пермского муниципального округа в информационно-телекоммуникационной сети Интернет </w:t>
      </w:r>
      <w:r w:rsidR="00582013" w:rsidRPr="00001EEE">
        <w:rPr>
          <w:color w:val="000000" w:themeColor="text1"/>
          <w:sz w:val="28"/>
          <w:szCs w:val="28"/>
        </w:rPr>
        <w:t>(</w:t>
      </w:r>
      <w:hyperlink r:id="rId10" w:history="1">
        <w:r w:rsidR="00582013" w:rsidRPr="00001EEE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582013" w:rsidRPr="00001EEE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001EEE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582013" w:rsidRPr="00001EEE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001EEE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82013" w:rsidRPr="00001EEE">
        <w:rPr>
          <w:color w:val="000000" w:themeColor="text1"/>
          <w:sz w:val="28"/>
          <w:szCs w:val="28"/>
        </w:rPr>
        <w:t>).</w:t>
      </w:r>
      <w:r w:rsidR="00582013" w:rsidRPr="00001EEE">
        <w:rPr>
          <w:color w:val="000000" w:themeColor="text1"/>
          <w:sz w:val="28"/>
          <w:szCs w:val="28"/>
          <w:u w:val="single"/>
        </w:rPr>
        <w:t xml:space="preserve"> </w:t>
      </w:r>
      <w:r w:rsidR="00582013" w:rsidRPr="00001EEE">
        <w:rPr>
          <w:color w:val="000000" w:themeColor="text1"/>
          <w:sz w:val="28"/>
          <w:szCs w:val="28"/>
        </w:rPr>
        <w:t xml:space="preserve"> </w:t>
      </w:r>
    </w:p>
    <w:p w14:paraId="393CC865" w14:textId="23283062" w:rsidR="00582013" w:rsidRPr="00001EEE" w:rsidRDefault="00382AAC" w:rsidP="000968D8">
      <w:pPr>
        <w:spacing w:line="360" w:lineRule="exact"/>
        <w:ind w:firstLine="709"/>
        <w:jc w:val="both"/>
        <w:rPr>
          <w:sz w:val="28"/>
          <w:szCs w:val="28"/>
        </w:rPr>
      </w:pPr>
      <w:r w:rsidRPr="00001EEE">
        <w:rPr>
          <w:sz w:val="28"/>
          <w:szCs w:val="28"/>
        </w:rPr>
        <w:t>3</w:t>
      </w:r>
      <w:r w:rsidR="00582013" w:rsidRPr="00001EEE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799E3E05" w14:textId="25A62F75" w:rsidR="00582013" w:rsidRDefault="00971326" w:rsidP="008310D7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20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01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82013">
        <w:rPr>
          <w:sz w:val="28"/>
          <w:szCs w:val="28"/>
        </w:rPr>
        <w:t xml:space="preserve">                                     </w:t>
      </w:r>
      <w:r w:rsidR="008310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В.Ю. Цветов</w:t>
      </w:r>
    </w:p>
    <w:p w14:paraId="5541F0BD" w14:textId="77777777" w:rsidR="009C0103" w:rsidRDefault="009C0103" w:rsidP="00582013">
      <w:pPr>
        <w:sectPr w:rsidR="009C0103" w:rsidSect="00001EEE">
          <w:head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4A57FE25" w14:textId="7CFCB842" w:rsidR="00382AAC" w:rsidRPr="00183EA1" w:rsidRDefault="00382AAC" w:rsidP="00F02E72">
      <w:pPr>
        <w:autoSpaceDE w:val="0"/>
        <w:autoSpaceDN w:val="0"/>
        <w:adjustRightInd w:val="0"/>
        <w:spacing w:line="240" w:lineRule="exact"/>
        <w:ind w:left="5670" w:right="-1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lastRenderedPageBreak/>
        <w:t xml:space="preserve">Приложение </w:t>
      </w:r>
    </w:p>
    <w:p w14:paraId="2CBDADC1" w14:textId="77777777" w:rsidR="00382AAC" w:rsidRPr="00183EA1" w:rsidRDefault="00382AAC" w:rsidP="00F02E72">
      <w:pPr>
        <w:autoSpaceDE w:val="0"/>
        <w:autoSpaceDN w:val="0"/>
        <w:adjustRightInd w:val="0"/>
        <w:spacing w:line="240" w:lineRule="exact"/>
        <w:ind w:left="5670" w:right="-1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к постановлению </w:t>
      </w:r>
    </w:p>
    <w:p w14:paraId="5670E2C0" w14:textId="77777777" w:rsidR="0024088F" w:rsidRDefault="00382AAC" w:rsidP="00F02E72">
      <w:pPr>
        <w:autoSpaceDE w:val="0"/>
        <w:autoSpaceDN w:val="0"/>
        <w:adjustRightInd w:val="0"/>
        <w:spacing w:line="240" w:lineRule="exact"/>
        <w:ind w:left="5670" w:right="-1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администрации Пермского муниципального </w:t>
      </w:r>
      <w:r>
        <w:rPr>
          <w:bCs/>
          <w:sz w:val="28"/>
          <w:szCs w:val="28"/>
        </w:rPr>
        <w:t>округа</w:t>
      </w:r>
    </w:p>
    <w:p w14:paraId="10741235" w14:textId="4FEB2DD4" w:rsidR="00BC75EA" w:rsidRDefault="00BC75EA" w:rsidP="00F02E72">
      <w:pPr>
        <w:autoSpaceDE w:val="0"/>
        <w:autoSpaceDN w:val="0"/>
        <w:adjustRightInd w:val="0"/>
        <w:spacing w:line="240" w:lineRule="exact"/>
        <w:ind w:left="567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Пермского края</w:t>
      </w:r>
    </w:p>
    <w:p w14:paraId="67FFD6CB" w14:textId="6700DE49" w:rsidR="00382AAC" w:rsidRPr="00BD486D" w:rsidRDefault="00382AAC" w:rsidP="00F02E72">
      <w:pPr>
        <w:spacing w:line="240" w:lineRule="exact"/>
        <w:ind w:left="5670" w:right="-1"/>
        <w:rPr>
          <w:b/>
          <w:iCs/>
          <w:sz w:val="28"/>
          <w:szCs w:val="20"/>
        </w:rPr>
      </w:pPr>
      <w:r w:rsidRPr="00183EA1">
        <w:rPr>
          <w:bCs/>
          <w:sz w:val="28"/>
          <w:szCs w:val="28"/>
        </w:rPr>
        <w:t xml:space="preserve">от </w:t>
      </w:r>
      <w:r w:rsidR="008866EF">
        <w:rPr>
          <w:bCs/>
          <w:sz w:val="28"/>
          <w:szCs w:val="28"/>
        </w:rPr>
        <w:t xml:space="preserve">10.03.2023 </w:t>
      </w:r>
      <w:r w:rsidRPr="00183EA1">
        <w:rPr>
          <w:bCs/>
          <w:sz w:val="28"/>
          <w:szCs w:val="28"/>
        </w:rPr>
        <w:t xml:space="preserve">№ </w:t>
      </w:r>
      <w:r w:rsidR="008866EF" w:rsidRPr="008866EF">
        <w:rPr>
          <w:bCs/>
          <w:sz w:val="28"/>
          <w:szCs w:val="28"/>
        </w:rPr>
        <w:t>СЭД-2023-299-01-01-05.С-131</w:t>
      </w:r>
      <w:bookmarkStart w:id="0" w:name="_GoBack"/>
      <w:bookmarkEnd w:id="0"/>
    </w:p>
    <w:p w14:paraId="5CE02AB2" w14:textId="77777777" w:rsidR="00382AAC" w:rsidRDefault="00382AAC" w:rsidP="00F02E72">
      <w:pPr>
        <w:spacing w:line="240" w:lineRule="exact"/>
        <w:jc w:val="center"/>
        <w:rPr>
          <w:b/>
          <w:iCs/>
          <w:sz w:val="28"/>
          <w:szCs w:val="20"/>
        </w:rPr>
      </w:pPr>
    </w:p>
    <w:p w14:paraId="74CD5077" w14:textId="77777777" w:rsidR="004E40E9" w:rsidRDefault="004E40E9" w:rsidP="00F02E72">
      <w:pPr>
        <w:spacing w:line="240" w:lineRule="exact"/>
        <w:jc w:val="center"/>
        <w:rPr>
          <w:b/>
          <w:iCs/>
          <w:sz w:val="28"/>
          <w:szCs w:val="20"/>
        </w:rPr>
      </w:pPr>
    </w:p>
    <w:p w14:paraId="0394E909" w14:textId="2E530523" w:rsidR="004E40E9" w:rsidRDefault="0024088F" w:rsidP="00001EEE">
      <w:pPr>
        <w:spacing w:after="120" w:line="240" w:lineRule="exact"/>
        <w:jc w:val="center"/>
        <w:rPr>
          <w:b/>
          <w:iCs/>
          <w:sz w:val="28"/>
          <w:szCs w:val="20"/>
        </w:rPr>
      </w:pPr>
      <w:r>
        <w:rPr>
          <w:b/>
          <w:iCs/>
          <w:sz w:val="28"/>
          <w:szCs w:val="20"/>
        </w:rPr>
        <w:t>ПРОЕКТ</w:t>
      </w:r>
    </w:p>
    <w:p w14:paraId="0BD1BBF4" w14:textId="56FDA489" w:rsidR="009C0103" w:rsidRPr="00BC75EA" w:rsidRDefault="00BC75EA" w:rsidP="00001EEE">
      <w:pPr>
        <w:spacing w:line="240" w:lineRule="exact"/>
        <w:jc w:val="center"/>
        <w:rPr>
          <w:b/>
          <w:sz w:val="28"/>
          <w:szCs w:val="28"/>
        </w:rPr>
      </w:pPr>
      <w:r w:rsidRPr="00BC75EA">
        <w:rPr>
          <w:b/>
          <w:sz w:val="28"/>
          <w:szCs w:val="28"/>
        </w:rPr>
        <w:t xml:space="preserve">планировки </w:t>
      </w:r>
      <w:r w:rsidR="00453201">
        <w:rPr>
          <w:b/>
          <w:sz w:val="28"/>
          <w:szCs w:val="28"/>
        </w:rPr>
        <w:t xml:space="preserve">части </w:t>
      </w:r>
      <w:r w:rsidRPr="00BC75EA">
        <w:rPr>
          <w:b/>
          <w:sz w:val="28"/>
          <w:szCs w:val="28"/>
        </w:rPr>
        <w:t xml:space="preserve">территории д. </w:t>
      </w:r>
      <w:proofErr w:type="spellStart"/>
      <w:r w:rsidRPr="00BC75EA">
        <w:rPr>
          <w:b/>
          <w:sz w:val="28"/>
          <w:szCs w:val="28"/>
        </w:rPr>
        <w:t>Нестюково</w:t>
      </w:r>
      <w:proofErr w:type="spellEnd"/>
      <w:r w:rsidRPr="00BC75EA">
        <w:rPr>
          <w:b/>
          <w:sz w:val="28"/>
          <w:szCs w:val="28"/>
        </w:rPr>
        <w:t xml:space="preserve"> Пермского муниципального округа Пермского края, включающей земельный участок с кадастровым номером 59:32:3420001:1297</w:t>
      </w:r>
    </w:p>
    <w:p w14:paraId="02BC9EDE" w14:textId="77777777" w:rsidR="004E40E9" w:rsidRDefault="004E40E9" w:rsidP="00F02E72">
      <w:pPr>
        <w:spacing w:line="240" w:lineRule="exact"/>
        <w:jc w:val="center"/>
        <w:rPr>
          <w:b/>
          <w:sz w:val="28"/>
          <w:szCs w:val="28"/>
        </w:rPr>
      </w:pPr>
    </w:p>
    <w:p w14:paraId="4463BBF1" w14:textId="4EFFC9FB" w:rsidR="004E40E9" w:rsidRDefault="004E40E9" w:rsidP="004E40E9">
      <w:pPr>
        <w:spacing w:line="360" w:lineRule="atLeast"/>
        <w:jc w:val="center"/>
        <w:rPr>
          <w:sz w:val="28"/>
          <w:szCs w:val="28"/>
        </w:rPr>
      </w:pPr>
      <w:r w:rsidRPr="00E629B5">
        <w:rPr>
          <w:sz w:val="28"/>
          <w:szCs w:val="28"/>
        </w:rPr>
        <w:t xml:space="preserve">Шифр </w:t>
      </w:r>
      <w:r w:rsidR="00BC75EA">
        <w:rPr>
          <w:sz w:val="28"/>
          <w:szCs w:val="28"/>
        </w:rPr>
        <w:t>38-55.22</w:t>
      </w:r>
      <w:r w:rsidRPr="00A568DE">
        <w:rPr>
          <w:sz w:val="28"/>
          <w:szCs w:val="28"/>
        </w:rPr>
        <w:t>-2022</w:t>
      </w:r>
    </w:p>
    <w:p w14:paraId="7F1AFDF2" w14:textId="77777777" w:rsidR="00BC75EA" w:rsidRDefault="00BC75EA" w:rsidP="004E40E9">
      <w:pPr>
        <w:spacing w:line="360" w:lineRule="atLeast"/>
        <w:jc w:val="center"/>
        <w:rPr>
          <w:sz w:val="28"/>
          <w:szCs w:val="28"/>
        </w:rPr>
      </w:pPr>
    </w:p>
    <w:p w14:paraId="4650DD82" w14:textId="77777777" w:rsidR="00BC75EA" w:rsidRPr="001E16A8" w:rsidRDefault="00BC75EA" w:rsidP="00BC75EA">
      <w:pPr>
        <w:jc w:val="center"/>
        <w:rPr>
          <w:b/>
          <w:sz w:val="28"/>
          <w:szCs w:val="28"/>
        </w:rPr>
      </w:pPr>
      <w:r w:rsidRPr="001E16A8">
        <w:rPr>
          <w:b/>
          <w:sz w:val="28"/>
          <w:szCs w:val="28"/>
        </w:rPr>
        <w:t>Состав проекта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8491"/>
      </w:tblGrid>
      <w:tr w:rsidR="00BC75EA" w:rsidRPr="001E16A8" w14:paraId="0CF51F25" w14:textId="77777777" w:rsidTr="00483A67">
        <w:trPr>
          <w:trHeight w:val="454"/>
          <w:tblHeader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95E6" w14:textId="77777777" w:rsidR="00BC75EA" w:rsidRPr="001E16A8" w:rsidRDefault="00BC75EA" w:rsidP="00483A67">
            <w:pPr>
              <w:pStyle w:val="af7"/>
              <w:suppressAutoHyphens/>
              <w:rPr>
                <w:sz w:val="28"/>
                <w:szCs w:val="28"/>
                <w:lang w:eastAsia="en-US"/>
              </w:rPr>
            </w:pPr>
            <w:r w:rsidRPr="001E16A8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E16A8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1E16A8">
              <w:rPr>
                <w:sz w:val="28"/>
                <w:szCs w:val="28"/>
                <w:lang w:eastAsia="en-US"/>
              </w:rPr>
              <w:t xml:space="preserve">/п 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71F3" w14:textId="77777777" w:rsidR="00BC75EA" w:rsidRPr="001E16A8" w:rsidRDefault="00BC75EA" w:rsidP="00483A67">
            <w:pPr>
              <w:pStyle w:val="af7"/>
              <w:suppressAutoHyphens/>
              <w:rPr>
                <w:sz w:val="28"/>
                <w:szCs w:val="28"/>
                <w:lang w:eastAsia="en-US"/>
              </w:rPr>
            </w:pPr>
            <w:r w:rsidRPr="001E16A8">
              <w:rPr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BC75EA" w:rsidRPr="001E16A8" w14:paraId="69407E5B" w14:textId="77777777" w:rsidTr="00483A67">
        <w:trPr>
          <w:trHeight w:val="454"/>
          <w:tblHeader/>
          <w:jc w:val="center"/>
        </w:trPr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73D5" w14:textId="77777777" w:rsidR="00BC75EA" w:rsidRPr="001E16A8" w:rsidRDefault="00BC75EA" w:rsidP="00483A67">
            <w:pPr>
              <w:pStyle w:val="af7"/>
              <w:suppressAutoHyphens/>
              <w:rPr>
                <w:sz w:val="28"/>
                <w:szCs w:val="28"/>
                <w:lang w:eastAsia="en-US"/>
              </w:rPr>
            </w:pPr>
            <w:r w:rsidRPr="001E16A8">
              <w:rPr>
                <w:sz w:val="28"/>
                <w:szCs w:val="28"/>
                <w:lang w:eastAsia="en-US"/>
              </w:rPr>
              <w:t>ПРОЕКТ ПЛАНИРОВКИ ТЕРРИТОРИИ</w:t>
            </w:r>
          </w:p>
        </w:tc>
      </w:tr>
      <w:tr w:rsidR="00BC75EA" w:rsidRPr="001E16A8" w14:paraId="25ED7712" w14:textId="77777777" w:rsidTr="00483A67">
        <w:trPr>
          <w:trHeight w:val="454"/>
          <w:jc w:val="center"/>
        </w:trPr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49F0" w14:textId="77777777" w:rsidR="00BC75EA" w:rsidRPr="001E16A8" w:rsidRDefault="00BC75EA" w:rsidP="00483A67">
            <w:pPr>
              <w:pStyle w:val="af7"/>
              <w:suppressAutoHyphens/>
              <w:rPr>
                <w:sz w:val="28"/>
                <w:szCs w:val="28"/>
                <w:lang w:eastAsia="en-US"/>
              </w:rPr>
            </w:pPr>
            <w:r w:rsidRPr="001E16A8">
              <w:rPr>
                <w:sz w:val="28"/>
                <w:szCs w:val="28"/>
                <w:lang w:eastAsia="en-US"/>
              </w:rPr>
              <w:t>Том 1. Основная часть</w:t>
            </w:r>
          </w:p>
        </w:tc>
      </w:tr>
      <w:tr w:rsidR="00BC75EA" w:rsidRPr="001E16A8" w14:paraId="69408B28" w14:textId="77777777" w:rsidTr="00483A67">
        <w:trPr>
          <w:trHeight w:val="454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DC32F" w14:textId="77777777" w:rsidR="00BC75EA" w:rsidRPr="00A734F2" w:rsidRDefault="00BC75EA" w:rsidP="00483A67">
            <w:pPr>
              <w:pStyle w:val="af8"/>
              <w:suppressAutoHyphens/>
              <w:rPr>
                <w:rFonts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rFonts w:cs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AD28" w14:textId="77777777" w:rsidR="00BC75EA" w:rsidRPr="00DD17EE" w:rsidRDefault="00BC75EA" w:rsidP="00483A67">
            <w:pPr>
              <w:pStyle w:val="af9"/>
              <w:suppressAutoHyphens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Текстовая часть</w:t>
            </w:r>
          </w:p>
        </w:tc>
      </w:tr>
      <w:tr w:rsidR="00BC75EA" w:rsidRPr="001E16A8" w14:paraId="02482320" w14:textId="77777777" w:rsidTr="00483A67">
        <w:trPr>
          <w:trHeight w:val="454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5D23" w14:textId="77777777" w:rsidR="00BC75EA" w:rsidRPr="001E16A8" w:rsidRDefault="00BC75EA" w:rsidP="00483A67">
            <w:pPr>
              <w:pStyle w:val="af8"/>
              <w:suppressAutoHyphens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FF3A" w14:textId="77777777" w:rsidR="00BC75EA" w:rsidRPr="001E16A8" w:rsidRDefault="00BC75EA" w:rsidP="00483A67">
            <w:pPr>
              <w:pStyle w:val="af9"/>
              <w:suppressAutoHyphens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1E16A8">
              <w:rPr>
                <w:rFonts w:cs="Times New Roman"/>
                <w:sz w:val="28"/>
                <w:szCs w:val="28"/>
                <w:lang w:eastAsia="en-US"/>
              </w:rPr>
              <w:t>Чертеж планировки территории М 1:1000</w:t>
            </w:r>
          </w:p>
        </w:tc>
      </w:tr>
    </w:tbl>
    <w:p w14:paraId="498D21A7" w14:textId="7511CB10" w:rsidR="00BC75EA" w:rsidRDefault="00BC75EA" w:rsidP="004E40E9">
      <w:pPr>
        <w:spacing w:line="360" w:lineRule="atLeast"/>
        <w:jc w:val="center"/>
        <w:rPr>
          <w:sz w:val="28"/>
          <w:szCs w:val="28"/>
        </w:rPr>
      </w:pPr>
    </w:p>
    <w:p w14:paraId="46A81521" w14:textId="77777777" w:rsidR="00BC75EA" w:rsidRDefault="00BC75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16BDBF" w14:textId="3F34F650" w:rsidR="00BC75EA" w:rsidRPr="00BC75EA" w:rsidRDefault="00BC75EA" w:rsidP="00BC75EA">
      <w:pPr>
        <w:jc w:val="center"/>
        <w:rPr>
          <w:b/>
          <w:sz w:val="28"/>
          <w:szCs w:val="28"/>
        </w:rPr>
      </w:pPr>
      <w:r w:rsidRPr="00BC75EA">
        <w:rPr>
          <w:b/>
          <w:sz w:val="28"/>
          <w:szCs w:val="28"/>
        </w:rPr>
        <w:lastRenderedPageBreak/>
        <w:t xml:space="preserve">Раздел </w:t>
      </w:r>
      <w:r w:rsidRPr="00BC75EA">
        <w:rPr>
          <w:b/>
          <w:sz w:val="28"/>
          <w:szCs w:val="28"/>
          <w:lang w:val="en-US"/>
        </w:rPr>
        <w:t>I</w:t>
      </w:r>
      <w:r w:rsidRPr="00BC75EA">
        <w:rPr>
          <w:b/>
          <w:sz w:val="28"/>
          <w:szCs w:val="28"/>
        </w:rPr>
        <w:t>. Текстовая часть</w:t>
      </w:r>
    </w:p>
    <w:p w14:paraId="393F779E" w14:textId="77777777" w:rsidR="00BC75EA" w:rsidRPr="001E16A8" w:rsidRDefault="00BC75EA" w:rsidP="00001EEE">
      <w:pPr>
        <w:pStyle w:val="1"/>
        <w:shd w:val="clear" w:color="auto" w:fill="FFFFFF" w:themeFill="background1"/>
        <w:rPr>
          <w:bCs w:val="0"/>
          <w:kern w:val="28"/>
          <w:szCs w:val="28"/>
        </w:rPr>
      </w:pPr>
      <w:bookmarkStart w:id="1" w:name="_Toc502174141"/>
      <w:bookmarkStart w:id="2" w:name="_Toc122435020"/>
      <w:r w:rsidRPr="001E16A8">
        <w:t xml:space="preserve">1. </w:t>
      </w:r>
      <w:bookmarkEnd w:id="1"/>
      <w:proofErr w:type="gramStart"/>
      <w:r w:rsidRPr="001E16A8">
        <w:t>Положения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</w:t>
      </w:r>
      <w:proofErr w:type="gramEnd"/>
      <w:r w:rsidRPr="001E16A8">
        <w:t xml:space="preserve"> </w:t>
      </w:r>
      <w:proofErr w:type="gramStart"/>
      <w:r w:rsidRPr="001E16A8">
        <w:t xml:space="preserve">развития транспортной инфраструктуры, </w:t>
      </w:r>
      <w:r w:rsidRPr="001E16A8">
        <w:rPr>
          <w:bCs w:val="0"/>
          <w:kern w:val="28"/>
          <w:szCs w:val="28"/>
        </w:rPr>
        <w:t>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  <w:bookmarkEnd w:id="2"/>
      <w:proofErr w:type="gramEnd"/>
    </w:p>
    <w:p w14:paraId="52DCC010" w14:textId="77777777" w:rsidR="00BC75EA" w:rsidRPr="001E16A8" w:rsidRDefault="00BC75EA" w:rsidP="00BC75EA">
      <w:pPr>
        <w:pStyle w:val="1"/>
        <w:shd w:val="clear" w:color="auto" w:fill="FFFFFF" w:themeFill="background1"/>
        <w:spacing w:before="120" w:after="480"/>
        <w:rPr>
          <w:bCs w:val="0"/>
          <w:kern w:val="28"/>
          <w:szCs w:val="28"/>
        </w:rPr>
      </w:pPr>
      <w:bookmarkStart w:id="3" w:name="_Toc122435021"/>
      <w:r w:rsidRPr="001E16A8">
        <w:rPr>
          <w:bCs w:val="0"/>
          <w:kern w:val="28"/>
          <w:szCs w:val="28"/>
        </w:rPr>
        <w:t>1.1. Положения о характеристиках планируемого развития территории</w:t>
      </w:r>
      <w:bookmarkEnd w:id="3"/>
    </w:p>
    <w:p w14:paraId="79C11394" w14:textId="77777777" w:rsidR="00BC75EA" w:rsidRPr="00F97BC3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>Проект планировки территории предусматривает выделение элементов планировочной структуры, границ зоны размещения объектов капитального строительства.</w:t>
      </w:r>
      <w:r>
        <w:rPr>
          <w:sz w:val="28"/>
          <w:szCs w:val="28"/>
          <w:lang w:eastAsia="en-US"/>
        </w:rPr>
        <w:t xml:space="preserve"> </w:t>
      </w:r>
      <w:r w:rsidRPr="00F97BC3">
        <w:rPr>
          <w:sz w:val="28"/>
          <w:szCs w:val="28"/>
          <w:lang w:eastAsia="en-US"/>
        </w:rPr>
        <w:t xml:space="preserve">Проектом планировки территории не предусмотрено установление границ территорий общего </w:t>
      </w:r>
      <w:r>
        <w:rPr>
          <w:sz w:val="28"/>
          <w:szCs w:val="28"/>
          <w:lang w:eastAsia="en-US"/>
        </w:rPr>
        <w:t>пользования и выделение их красными линиями.</w:t>
      </w:r>
    </w:p>
    <w:p w14:paraId="7F1918F0" w14:textId="77777777" w:rsidR="00BC75EA" w:rsidRPr="001E16A8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 xml:space="preserve">Согласно карте «Карта функциональных зон поселения; </w:t>
      </w:r>
      <w:proofErr w:type="gramStart"/>
      <w:r w:rsidRPr="001E16A8">
        <w:rPr>
          <w:sz w:val="28"/>
          <w:szCs w:val="28"/>
          <w:lang w:eastAsia="en-US"/>
        </w:rPr>
        <w:t xml:space="preserve">планируемого размещения объектов местного значения д. </w:t>
      </w:r>
      <w:proofErr w:type="spellStart"/>
      <w:r w:rsidRPr="001E16A8">
        <w:rPr>
          <w:sz w:val="28"/>
          <w:szCs w:val="28"/>
          <w:lang w:eastAsia="en-US"/>
        </w:rPr>
        <w:t>Нестюково</w:t>
      </w:r>
      <w:proofErr w:type="spellEnd"/>
      <w:r w:rsidRPr="001E16A8">
        <w:rPr>
          <w:sz w:val="28"/>
          <w:szCs w:val="28"/>
          <w:lang w:eastAsia="en-US"/>
        </w:rPr>
        <w:t xml:space="preserve">, д. Фомичи» генерального плана </w:t>
      </w:r>
      <w:proofErr w:type="spellStart"/>
      <w:r w:rsidRPr="001E16A8">
        <w:rPr>
          <w:sz w:val="28"/>
          <w:szCs w:val="28"/>
          <w:lang w:eastAsia="en-US"/>
        </w:rPr>
        <w:t>Двуреченского</w:t>
      </w:r>
      <w:proofErr w:type="spellEnd"/>
      <w:r w:rsidRPr="001E16A8">
        <w:rPr>
          <w:sz w:val="28"/>
          <w:szCs w:val="28"/>
          <w:lang w:eastAsia="en-US"/>
        </w:rPr>
        <w:t xml:space="preserve"> сельского поселения, утвержденного решением Совета депутатов </w:t>
      </w:r>
      <w:proofErr w:type="spellStart"/>
      <w:r w:rsidRPr="001E16A8">
        <w:rPr>
          <w:sz w:val="28"/>
          <w:szCs w:val="28"/>
          <w:lang w:eastAsia="en-US"/>
        </w:rPr>
        <w:t>Двуреченского</w:t>
      </w:r>
      <w:proofErr w:type="spellEnd"/>
      <w:r w:rsidRPr="001E16A8">
        <w:rPr>
          <w:sz w:val="28"/>
          <w:szCs w:val="28"/>
          <w:lang w:eastAsia="en-US"/>
        </w:rPr>
        <w:t xml:space="preserve"> сельского поселения от 30 апреля 2013 № 329 «Об утверждении Генерального плана муниципального образования «</w:t>
      </w:r>
      <w:proofErr w:type="spellStart"/>
      <w:r w:rsidRPr="001E16A8">
        <w:rPr>
          <w:sz w:val="28"/>
          <w:szCs w:val="28"/>
          <w:lang w:eastAsia="en-US"/>
        </w:rPr>
        <w:t>Двуреченское</w:t>
      </w:r>
      <w:proofErr w:type="spellEnd"/>
      <w:r w:rsidRPr="001E16A8">
        <w:rPr>
          <w:sz w:val="28"/>
          <w:szCs w:val="28"/>
          <w:lang w:eastAsia="en-US"/>
        </w:rPr>
        <w:t xml:space="preserve"> сельское поселение» Пермского муниципального района Пермского края» (в редакции решения Земского Собрания Пермского муниципального района Пермского края от 26 ноября 2020 № 89), в границах проектирования расположены существующие</w:t>
      </w:r>
      <w:proofErr w:type="gramEnd"/>
      <w:r w:rsidRPr="001E16A8">
        <w:rPr>
          <w:sz w:val="28"/>
          <w:szCs w:val="28"/>
          <w:lang w:eastAsia="en-US"/>
        </w:rPr>
        <w:t xml:space="preserve"> объекты местного значения</w:t>
      </w:r>
      <w:proofErr w:type="gramStart"/>
      <w:r w:rsidRPr="001E16A8">
        <w:rPr>
          <w:sz w:val="28"/>
          <w:szCs w:val="28"/>
          <w:lang w:eastAsia="en-US"/>
        </w:rPr>
        <w:t xml:space="preserve"> –– </w:t>
      </w:r>
      <w:proofErr w:type="gramEnd"/>
      <w:r w:rsidRPr="001E16A8">
        <w:rPr>
          <w:sz w:val="28"/>
          <w:szCs w:val="28"/>
          <w:lang w:eastAsia="en-US"/>
        </w:rPr>
        <w:t>артезианские скважины № 4023, № 4024.</w:t>
      </w:r>
    </w:p>
    <w:p w14:paraId="00DE98EA" w14:textId="77777777" w:rsidR="00BC75EA" w:rsidRPr="001E16A8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>Эксплуатация скважин осуществляется на основании лицензии на право пользования недрами ПЕМ 02446 ВЭ, выданной 21 февраля 2014 г. Срок окончания действия лицензии 21 февраля 2039 г.</w:t>
      </w:r>
    </w:p>
    <w:p w14:paraId="769D07DF" w14:textId="77777777" w:rsidR="00BC75EA" w:rsidRPr="001E16A8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 xml:space="preserve">Установление </w:t>
      </w:r>
      <w:proofErr w:type="gramStart"/>
      <w:r w:rsidRPr="001E16A8">
        <w:rPr>
          <w:sz w:val="28"/>
          <w:szCs w:val="28"/>
          <w:lang w:eastAsia="en-US"/>
        </w:rPr>
        <w:t>границ зоны размещения объектов капитального строительства</w:t>
      </w:r>
      <w:proofErr w:type="gramEnd"/>
      <w:r w:rsidRPr="001E16A8">
        <w:rPr>
          <w:sz w:val="28"/>
          <w:szCs w:val="28"/>
          <w:lang w:eastAsia="en-US"/>
        </w:rPr>
        <w:t xml:space="preserve"> определены с целью определения границ территорий, необходимых для изъятия для муниципальных нужд, согласно п. 2 ч. 1 ст. 56.3 Земельного кодекса Российской Федерации.</w:t>
      </w:r>
    </w:p>
    <w:p w14:paraId="0143DF11" w14:textId="77777777" w:rsidR="00BC75EA" w:rsidRPr="001E16A8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>В соответствии с Приказом Министерства строительства и жилищно-коммунального хозяйства Российской Федерации от 25 апреля 2017 № 738/</w:t>
      </w:r>
      <w:proofErr w:type="spellStart"/>
      <w:proofErr w:type="gramStart"/>
      <w:r w:rsidRPr="001E16A8">
        <w:rPr>
          <w:sz w:val="28"/>
          <w:szCs w:val="28"/>
          <w:lang w:eastAsia="en-US"/>
        </w:rPr>
        <w:t>пр</w:t>
      </w:r>
      <w:proofErr w:type="spellEnd"/>
      <w:proofErr w:type="gramEnd"/>
      <w:r w:rsidRPr="001E16A8">
        <w:rPr>
          <w:sz w:val="28"/>
          <w:szCs w:val="28"/>
          <w:lang w:eastAsia="en-US"/>
        </w:rPr>
        <w:t xml:space="preserve"> </w:t>
      </w:r>
      <w:r w:rsidRPr="001E16A8">
        <w:rPr>
          <w:sz w:val="28"/>
          <w:szCs w:val="28"/>
          <w:lang w:eastAsia="en-US"/>
        </w:rPr>
        <w:lastRenderedPageBreak/>
        <w:t>«Об утверждении видов элементов планировочной структуры» в границах проектирования выделены следующие элементы планировочной структуры:</w:t>
      </w:r>
    </w:p>
    <w:p w14:paraId="23D14128" w14:textId="77777777" w:rsidR="00BC75EA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>- квартал существующий</w:t>
      </w:r>
      <w:r>
        <w:rPr>
          <w:sz w:val="28"/>
          <w:szCs w:val="28"/>
          <w:lang w:eastAsia="en-US"/>
        </w:rPr>
        <w:t>.</w:t>
      </w:r>
    </w:p>
    <w:p w14:paraId="2DBD54EE" w14:textId="77777777" w:rsidR="00BC75EA" w:rsidRPr="001E16A8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</w:p>
    <w:p w14:paraId="536FF2AF" w14:textId="77777777" w:rsidR="00BC75EA" w:rsidRPr="00CB2C34" w:rsidRDefault="00BC75EA" w:rsidP="00BC75EA">
      <w:pPr>
        <w:pStyle w:val="afa"/>
        <w:spacing w:before="0" w:line="360" w:lineRule="exact"/>
        <w:jc w:val="center"/>
        <w:rPr>
          <w:b/>
          <w:sz w:val="28"/>
          <w:szCs w:val="28"/>
        </w:rPr>
      </w:pPr>
      <w:r w:rsidRPr="00CB2C34">
        <w:rPr>
          <w:b/>
          <w:sz w:val="28"/>
          <w:szCs w:val="28"/>
        </w:rPr>
        <w:t>Зона размещения объектов капитального строительства</w:t>
      </w:r>
      <w:r w:rsidRPr="00CB2C34">
        <w:rPr>
          <w:b/>
          <w:strike/>
          <w:sz w:val="28"/>
          <w:szCs w:val="28"/>
        </w:rPr>
        <w:t xml:space="preserve"> </w:t>
      </w:r>
    </w:p>
    <w:p w14:paraId="08BDF8F5" w14:textId="77777777" w:rsidR="00BC75EA" w:rsidRPr="00BC75EA" w:rsidRDefault="00BC75EA" w:rsidP="00BC75EA">
      <w:pPr>
        <w:spacing w:line="360" w:lineRule="exact"/>
        <w:ind w:firstLine="709"/>
        <w:jc w:val="right"/>
        <w:rPr>
          <w:sz w:val="28"/>
          <w:szCs w:val="28"/>
        </w:rPr>
      </w:pPr>
      <w:r w:rsidRPr="00BC75EA">
        <w:rPr>
          <w:sz w:val="28"/>
          <w:szCs w:val="28"/>
        </w:rPr>
        <w:t>Таблица 1</w:t>
      </w:r>
    </w:p>
    <w:tbl>
      <w:tblPr>
        <w:tblStyle w:val="af6"/>
        <w:tblW w:w="9918" w:type="dxa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872"/>
      </w:tblGrid>
      <w:tr w:rsidR="00BC75EA" w:rsidRPr="00BC75EA" w14:paraId="3A99B948" w14:textId="77777777" w:rsidTr="00BC75EA">
        <w:tc>
          <w:tcPr>
            <w:tcW w:w="1242" w:type="dxa"/>
          </w:tcPr>
          <w:p w14:paraId="7B0494D5" w14:textId="77777777" w:rsidR="00BC75EA" w:rsidRPr="00BC75EA" w:rsidRDefault="00BC75EA" w:rsidP="00BC75EA">
            <w:pPr>
              <w:pStyle w:val="TableParagraph"/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6804" w:type="dxa"/>
          </w:tcPr>
          <w:p w14:paraId="79CEBAAB" w14:textId="77777777" w:rsidR="00BC75EA" w:rsidRPr="00BC75EA" w:rsidRDefault="00BC75EA" w:rsidP="00BC75EA">
            <w:pPr>
              <w:pStyle w:val="TableParagraph"/>
              <w:tabs>
                <w:tab w:val="left" w:pos="5812"/>
              </w:tabs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C75E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872" w:type="dxa"/>
          </w:tcPr>
          <w:p w14:paraId="0ADC25BD" w14:textId="77777777" w:rsidR="00BC75EA" w:rsidRPr="00BC75EA" w:rsidRDefault="00BC75EA" w:rsidP="00BC75E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C75EA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proofErr w:type="spellEnd"/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AA081A0" w14:textId="77777777" w:rsidR="00BC75EA" w:rsidRPr="00BC75EA" w:rsidRDefault="00BC75EA" w:rsidP="00BC75E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5E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spellEnd"/>
          </w:p>
        </w:tc>
      </w:tr>
      <w:tr w:rsidR="00BC75EA" w:rsidRPr="00BC75EA" w14:paraId="701E8B62" w14:textId="77777777" w:rsidTr="00BC75EA">
        <w:trPr>
          <w:tblHeader/>
        </w:trPr>
        <w:tc>
          <w:tcPr>
            <w:tcW w:w="1242" w:type="dxa"/>
          </w:tcPr>
          <w:p w14:paraId="3665D70C" w14:textId="77777777" w:rsidR="00BC75EA" w:rsidRPr="00BC75EA" w:rsidRDefault="00BC75EA" w:rsidP="00BC75EA">
            <w:pPr>
              <w:pStyle w:val="TableParagraph"/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</w:tcPr>
          <w:p w14:paraId="7BF7C3AB" w14:textId="77777777" w:rsidR="00BC75EA" w:rsidRPr="00BC75EA" w:rsidRDefault="00BC75EA" w:rsidP="00BC75EA">
            <w:pPr>
              <w:pStyle w:val="TableParagraph"/>
              <w:tabs>
                <w:tab w:val="left" w:pos="5812"/>
              </w:tabs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72" w:type="dxa"/>
          </w:tcPr>
          <w:p w14:paraId="6B1A6EEE" w14:textId="77777777" w:rsidR="00BC75EA" w:rsidRPr="00BC75EA" w:rsidRDefault="00BC75EA" w:rsidP="00BC75EA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BC75EA" w:rsidRPr="00BC75EA" w14:paraId="6D5DACC8" w14:textId="77777777" w:rsidTr="00BC75EA">
        <w:tc>
          <w:tcPr>
            <w:tcW w:w="1242" w:type="dxa"/>
          </w:tcPr>
          <w:p w14:paraId="5ED6103B" w14:textId="77777777" w:rsidR="00BC75EA" w:rsidRPr="00BC75EA" w:rsidRDefault="00BC75EA" w:rsidP="00BC75EA">
            <w:pPr>
              <w:pStyle w:val="TableParagraph"/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</w:tcPr>
          <w:p w14:paraId="55399B59" w14:textId="77777777" w:rsidR="00BC75EA" w:rsidRPr="00BC75EA" w:rsidRDefault="00BC75EA" w:rsidP="00BC75EA">
            <w:pPr>
              <w:spacing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</w:rPr>
              <w:t>Зона размещения артезианских скважин</w:t>
            </w:r>
          </w:p>
        </w:tc>
        <w:tc>
          <w:tcPr>
            <w:tcW w:w="1872" w:type="dxa"/>
          </w:tcPr>
          <w:p w14:paraId="1E097F19" w14:textId="77777777" w:rsidR="00BC75EA" w:rsidRPr="00BC75EA" w:rsidRDefault="00BC75EA" w:rsidP="00BC75EA">
            <w:pPr>
              <w:pStyle w:val="TableParagraph"/>
              <w:tabs>
                <w:tab w:val="left" w:pos="1433"/>
              </w:tabs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0,47</w:t>
            </w:r>
          </w:p>
        </w:tc>
      </w:tr>
    </w:tbl>
    <w:p w14:paraId="3DBA7888" w14:textId="77777777" w:rsidR="00BC75EA" w:rsidRPr="00BC75EA" w:rsidRDefault="00BC75EA" w:rsidP="00BC75EA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502174148"/>
    </w:p>
    <w:p w14:paraId="35AEC742" w14:textId="77777777" w:rsidR="00BC75EA" w:rsidRPr="00BC75EA" w:rsidRDefault="00BC75EA" w:rsidP="00BC75EA">
      <w:pPr>
        <w:pStyle w:val="2"/>
        <w:spacing w:before="0" w:line="360" w:lineRule="exact"/>
        <w:ind w:firstLine="709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eastAsia="en-US"/>
        </w:rPr>
      </w:pPr>
      <w:bookmarkStart w:id="5" w:name="_Toc122435022"/>
      <w:r w:rsidRPr="00BC75EA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Артезианские скважины № 4023, № 4024 расположены на территории земельного участка с кадастровым номером 59:32:3420001:1297, находящегося в частной собственности. В результате проектирования отвода земель под скважины с кадастровыми номерами 59:32:0000000:1877, 59:32:0000000:1873, находящихся в собственности муниципального образования Пермский муниципальный округ, предстоит изъятие земельного участка с кадастровым номером 59:32:3420001:129</w:t>
      </w:r>
      <w:bookmarkEnd w:id="5"/>
      <w:r w:rsidRPr="00BC75EA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7.</w:t>
      </w:r>
    </w:p>
    <w:p w14:paraId="0D1EFE41" w14:textId="77777777" w:rsidR="00BC75EA" w:rsidRPr="00BC75EA" w:rsidRDefault="00BC75EA" w:rsidP="00BC75EA">
      <w:pPr>
        <w:pStyle w:val="2"/>
        <w:spacing w:before="0" w:line="360" w:lineRule="exact"/>
        <w:ind w:firstLine="709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eastAsia="en-US"/>
        </w:rPr>
      </w:pPr>
      <w:r w:rsidRPr="00BC75EA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Размещение артезианских скважин на земельном участке возможно при условии изменения вида разрешенного использования земельного участка 59:32:3420001:1297 </w:t>
      </w:r>
      <w:proofErr w:type="gramStart"/>
      <w:r w:rsidRPr="00BC75EA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с</w:t>
      </w:r>
      <w:proofErr w:type="gramEnd"/>
      <w:r w:rsidRPr="00BC75EA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«Для дачного строительства» на «Коммунальное обслуживание».</w:t>
      </w:r>
    </w:p>
    <w:p w14:paraId="790CBDD4" w14:textId="6ADAD09D" w:rsidR="00BC75EA" w:rsidRPr="00BC75EA" w:rsidRDefault="00BC75EA" w:rsidP="00BC75EA">
      <w:pPr>
        <w:pStyle w:val="2"/>
        <w:spacing w:before="0" w:line="360" w:lineRule="exact"/>
        <w:ind w:firstLine="709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eastAsia="en-US"/>
        </w:rPr>
      </w:pPr>
      <w:bookmarkStart w:id="6" w:name="_Toc122435023"/>
      <w:r w:rsidRPr="00BC75EA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Изъятие земельного участка для мун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иципальных нужд предусмотрено пунктом 2 статьи</w:t>
      </w:r>
      <w:r w:rsidRPr="00BC75EA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49 Земельного кодекса Российской Федерации.</w:t>
      </w:r>
      <w:bookmarkEnd w:id="6"/>
    </w:p>
    <w:p w14:paraId="78DB7363" w14:textId="77777777" w:rsidR="00BC75EA" w:rsidRPr="001E16A8" w:rsidRDefault="00BC75EA" w:rsidP="00BC75EA">
      <w:pPr>
        <w:rPr>
          <w:sz w:val="28"/>
          <w:szCs w:val="28"/>
          <w:lang w:eastAsia="en-US"/>
        </w:rPr>
      </w:pPr>
    </w:p>
    <w:p w14:paraId="15E68318" w14:textId="77777777" w:rsidR="00BC75EA" w:rsidRPr="00CB2C34" w:rsidRDefault="00BC75EA" w:rsidP="00BC75EA">
      <w:pPr>
        <w:jc w:val="center"/>
        <w:rPr>
          <w:b/>
          <w:sz w:val="28"/>
          <w:szCs w:val="28"/>
        </w:rPr>
      </w:pPr>
      <w:r w:rsidRPr="00CB2C34">
        <w:rPr>
          <w:b/>
          <w:sz w:val="28"/>
          <w:szCs w:val="28"/>
        </w:rPr>
        <w:t>Перечень и сведения о площади земельных участков, в отношении которых предполагается изъятие для государственных или муниципальных нужд</w:t>
      </w:r>
    </w:p>
    <w:p w14:paraId="473FF960" w14:textId="77777777" w:rsidR="00BC75EA" w:rsidRPr="001E16A8" w:rsidRDefault="00BC75EA" w:rsidP="00BC75EA">
      <w:pPr>
        <w:jc w:val="right"/>
        <w:rPr>
          <w:sz w:val="28"/>
          <w:szCs w:val="28"/>
          <w:u w:val="single"/>
        </w:rPr>
      </w:pPr>
    </w:p>
    <w:p w14:paraId="7C4EA08D" w14:textId="77777777" w:rsidR="00BC75EA" w:rsidRPr="00BC75EA" w:rsidRDefault="00BC75EA" w:rsidP="00BC75EA">
      <w:pPr>
        <w:jc w:val="right"/>
        <w:rPr>
          <w:sz w:val="28"/>
          <w:szCs w:val="28"/>
        </w:rPr>
      </w:pPr>
      <w:r w:rsidRPr="00BC75EA">
        <w:rPr>
          <w:sz w:val="28"/>
          <w:szCs w:val="28"/>
        </w:rPr>
        <w:t>Таблица 2</w:t>
      </w:r>
    </w:p>
    <w:tbl>
      <w:tblPr>
        <w:tblStyle w:val="af6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843"/>
        <w:gridCol w:w="1134"/>
        <w:gridCol w:w="1559"/>
        <w:gridCol w:w="1701"/>
      </w:tblGrid>
      <w:tr w:rsidR="00BC75EA" w:rsidRPr="00BC75EA" w14:paraId="29BDB0CE" w14:textId="77777777" w:rsidTr="00483A67">
        <w:trPr>
          <w:trHeight w:val="1047"/>
        </w:trPr>
        <w:tc>
          <w:tcPr>
            <w:tcW w:w="1276" w:type="dxa"/>
          </w:tcPr>
          <w:p w14:paraId="6F7248C4" w14:textId="77777777" w:rsidR="00BC75EA" w:rsidRPr="00BC75EA" w:rsidRDefault="00BC75EA" w:rsidP="00483A6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Кадастровый</w:t>
            </w:r>
            <w:proofErr w:type="gramEnd"/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условный № на чертеже</w:t>
            </w:r>
          </w:p>
        </w:tc>
        <w:tc>
          <w:tcPr>
            <w:tcW w:w="2552" w:type="dxa"/>
          </w:tcPr>
          <w:p w14:paraId="0E5E77AD" w14:textId="77777777" w:rsidR="00BC75EA" w:rsidRPr="00BC75EA" w:rsidRDefault="00BC75EA" w:rsidP="00483A6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земельного участка</w:t>
            </w:r>
          </w:p>
        </w:tc>
        <w:tc>
          <w:tcPr>
            <w:tcW w:w="1843" w:type="dxa"/>
          </w:tcPr>
          <w:p w14:paraId="5921CDAF" w14:textId="77777777" w:rsidR="00BC75EA" w:rsidRPr="00BC75EA" w:rsidRDefault="00BC75EA" w:rsidP="00483A6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 разрешенного использования </w:t>
            </w:r>
          </w:p>
        </w:tc>
        <w:tc>
          <w:tcPr>
            <w:tcW w:w="1134" w:type="dxa"/>
          </w:tcPr>
          <w:p w14:paraId="00DCA85E" w14:textId="77777777" w:rsidR="00BC75EA" w:rsidRPr="00BC75EA" w:rsidRDefault="00BC75EA" w:rsidP="00483A67">
            <w:pPr>
              <w:pStyle w:val="TableParagraph"/>
              <w:ind w:left="-110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Площадь, кв. м</w:t>
            </w:r>
          </w:p>
        </w:tc>
        <w:tc>
          <w:tcPr>
            <w:tcW w:w="1559" w:type="dxa"/>
          </w:tcPr>
          <w:p w14:paraId="2C33BFF1" w14:textId="77777777" w:rsidR="00BC75EA" w:rsidRPr="00BC75EA" w:rsidRDefault="00BC75EA" w:rsidP="00483A6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Категория земель</w:t>
            </w:r>
          </w:p>
        </w:tc>
        <w:tc>
          <w:tcPr>
            <w:tcW w:w="1701" w:type="dxa"/>
          </w:tcPr>
          <w:p w14:paraId="58575751" w14:textId="77777777" w:rsidR="00BC75EA" w:rsidRPr="00BC75EA" w:rsidRDefault="00BC75EA" w:rsidP="00483A6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Объект, для которого изымается земельный участок</w:t>
            </w:r>
          </w:p>
        </w:tc>
      </w:tr>
      <w:tr w:rsidR="00BC75EA" w:rsidRPr="00BC75EA" w14:paraId="593396BF" w14:textId="77777777" w:rsidTr="00483A67">
        <w:trPr>
          <w:trHeight w:val="265"/>
          <w:tblHeader/>
        </w:trPr>
        <w:tc>
          <w:tcPr>
            <w:tcW w:w="1276" w:type="dxa"/>
            <w:shd w:val="clear" w:color="auto" w:fill="auto"/>
            <w:vAlign w:val="center"/>
          </w:tcPr>
          <w:p w14:paraId="6D34A00E" w14:textId="77777777" w:rsidR="00BC75EA" w:rsidRPr="00BC75EA" w:rsidRDefault="00BC75EA" w:rsidP="00483A6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D3565" w14:textId="77777777" w:rsidR="00BC75EA" w:rsidRPr="00BC75EA" w:rsidRDefault="00BC75EA" w:rsidP="00483A6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26245B" w14:textId="77777777" w:rsidR="00BC75EA" w:rsidRPr="00BC75EA" w:rsidRDefault="00BC75EA" w:rsidP="00483A6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D8788" w14:textId="77777777" w:rsidR="00BC75EA" w:rsidRPr="00BC75EA" w:rsidRDefault="00BC75EA" w:rsidP="00483A67">
            <w:pPr>
              <w:pStyle w:val="TableParagraph"/>
              <w:ind w:left="-110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554965" w14:textId="77777777" w:rsidR="00BC75EA" w:rsidRPr="00BC75EA" w:rsidRDefault="00BC75EA" w:rsidP="00483A6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</w:tcPr>
          <w:p w14:paraId="32ED6B21" w14:textId="77777777" w:rsidR="00BC75EA" w:rsidRPr="00BC75EA" w:rsidRDefault="00BC75EA" w:rsidP="00483A6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BC75EA" w:rsidRPr="00BC75EA" w14:paraId="0AAC55B8" w14:textId="77777777" w:rsidTr="00483A67">
        <w:trPr>
          <w:trHeight w:val="288"/>
        </w:trPr>
        <w:tc>
          <w:tcPr>
            <w:tcW w:w="1276" w:type="dxa"/>
            <w:noWrap/>
          </w:tcPr>
          <w:p w14:paraId="2B2AFB59" w14:textId="77777777" w:rsidR="00BC75EA" w:rsidRPr="00BC75EA" w:rsidRDefault="00BC75EA" w:rsidP="00483A6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59:32:3420001:1297</w:t>
            </w:r>
          </w:p>
        </w:tc>
        <w:tc>
          <w:tcPr>
            <w:tcW w:w="2552" w:type="dxa"/>
            <w:noWrap/>
          </w:tcPr>
          <w:p w14:paraId="2AF956A1" w14:textId="77777777" w:rsidR="00BC75EA" w:rsidRPr="00BC75EA" w:rsidRDefault="00BC75EA" w:rsidP="00483A6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Пермский край, Пермский район, </w:t>
            </w:r>
            <w:proofErr w:type="spellStart"/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Двуреченское</w:t>
            </w:r>
            <w:proofErr w:type="spellEnd"/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с/п, д. </w:t>
            </w:r>
            <w:proofErr w:type="spellStart"/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Нестюково</w:t>
            </w:r>
            <w:proofErr w:type="spellEnd"/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примерно в 1,00 км </w:t>
            </w: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 направлению на северо-запад от д.9 по </w:t>
            </w:r>
            <w:proofErr w:type="spellStart"/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.В</w:t>
            </w:r>
            <w:proofErr w:type="gramEnd"/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одопроводная</w:t>
            </w:r>
            <w:proofErr w:type="spellEnd"/>
          </w:p>
        </w:tc>
        <w:tc>
          <w:tcPr>
            <w:tcW w:w="1843" w:type="dxa"/>
            <w:noWrap/>
          </w:tcPr>
          <w:p w14:paraId="3A7D3B66" w14:textId="77777777" w:rsidR="00BC75EA" w:rsidRPr="00BC75EA" w:rsidRDefault="00BC75EA" w:rsidP="00483A6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Коммунальное обслуживание</w:t>
            </w:r>
          </w:p>
          <w:p w14:paraId="715C9AE2" w14:textId="77777777" w:rsidR="00BC75EA" w:rsidRPr="00BC75EA" w:rsidRDefault="00BC75EA" w:rsidP="00483A6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(3.1)</w:t>
            </w:r>
          </w:p>
        </w:tc>
        <w:tc>
          <w:tcPr>
            <w:tcW w:w="1134" w:type="dxa"/>
            <w:noWrap/>
          </w:tcPr>
          <w:p w14:paraId="08AEC059" w14:textId="77777777" w:rsidR="00BC75EA" w:rsidRPr="00BC75EA" w:rsidRDefault="00BC75EA" w:rsidP="00483A67">
            <w:pPr>
              <w:pStyle w:val="TableParagraph"/>
              <w:ind w:left="-110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4695</w:t>
            </w:r>
          </w:p>
        </w:tc>
        <w:tc>
          <w:tcPr>
            <w:tcW w:w="1559" w:type="dxa"/>
            <w:noWrap/>
          </w:tcPr>
          <w:p w14:paraId="3315CDB5" w14:textId="77777777" w:rsidR="00BC75EA" w:rsidRPr="00BC75EA" w:rsidRDefault="00BC75EA" w:rsidP="00483A6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Земли населённых пунктов</w:t>
            </w:r>
          </w:p>
        </w:tc>
        <w:tc>
          <w:tcPr>
            <w:tcW w:w="1701" w:type="dxa"/>
          </w:tcPr>
          <w:p w14:paraId="66815525" w14:textId="77777777" w:rsidR="00BC75EA" w:rsidRPr="00BC75EA" w:rsidRDefault="00BC75EA" w:rsidP="00483A6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Артезианские скважины № 4023, № 4024</w:t>
            </w:r>
          </w:p>
        </w:tc>
      </w:tr>
    </w:tbl>
    <w:p w14:paraId="10612F31" w14:textId="77777777" w:rsidR="00BC75EA" w:rsidRPr="001E16A8" w:rsidRDefault="00BC75EA" w:rsidP="00CB2C34">
      <w:pPr>
        <w:pStyle w:val="1"/>
        <w:shd w:val="clear" w:color="auto" w:fill="FFFFFF" w:themeFill="background1"/>
        <w:spacing w:line="360" w:lineRule="exact"/>
        <w:rPr>
          <w:bCs w:val="0"/>
          <w:kern w:val="28"/>
          <w:szCs w:val="28"/>
        </w:rPr>
      </w:pPr>
      <w:bookmarkStart w:id="7" w:name="_Toc122435024"/>
      <w:r w:rsidRPr="001E16A8">
        <w:rPr>
          <w:bCs w:val="0"/>
          <w:kern w:val="28"/>
          <w:szCs w:val="28"/>
        </w:rPr>
        <w:lastRenderedPageBreak/>
        <w:t>1.2. Положения о плотности и параметрах застройки территории (в пределах, установленных градостроительным регламентом)</w:t>
      </w:r>
      <w:bookmarkEnd w:id="7"/>
    </w:p>
    <w:p w14:paraId="7B5C18E1" w14:textId="77777777" w:rsidR="00BC75EA" w:rsidRPr="001E16A8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proofErr w:type="gramStart"/>
      <w:r w:rsidRPr="001E16A8">
        <w:rPr>
          <w:sz w:val="28"/>
          <w:szCs w:val="28"/>
          <w:lang w:eastAsia="en-US"/>
        </w:rPr>
        <w:t xml:space="preserve">В соответствии с картой градостроительного зонирования д. </w:t>
      </w:r>
      <w:proofErr w:type="spellStart"/>
      <w:r w:rsidRPr="001E16A8">
        <w:rPr>
          <w:sz w:val="28"/>
          <w:szCs w:val="28"/>
          <w:lang w:eastAsia="en-US"/>
        </w:rPr>
        <w:t>Нестюково</w:t>
      </w:r>
      <w:proofErr w:type="spellEnd"/>
      <w:r w:rsidRPr="001E16A8">
        <w:rPr>
          <w:sz w:val="28"/>
          <w:szCs w:val="28"/>
          <w:lang w:eastAsia="en-US"/>
        </w:rPr>
        <w:t xml:space="preserve">, д. Фомичи правил землепользования и застройки </w:t>
      </w:r>
      <w:proofErr w:type="spellStart"/>
      <w:r w:rsidRPr="001E16A8">
        <w:rPr>
          <w:sz w:val="28"/>
          <w:szCs w:val="28"/>
          <w:lang w:eastAsia="en-US"/>
        </w:rPr>
        <w:t>Двуреченского</w:t>
      </w:r>
      <w:proofErr w:type="spellEnd"/>
      <w:r w:rsidRPr="001E16A8">
        <w:rPr>
          <w:sz w:val="28"/>
          <w:szCs w:val="28"/>
          <w:lang w:eastAsia="en-US"/>
        </w:rPr>
        <w:t xml:space="preserve"> сельского поселения, утвержденными решением Совета депутатов </w:t>
      </w:r>
      <w:proofErr w:type="spellStart"/>
      <w:r w:rsidRPr="001E16A8">
        <w:rPr>
          <w:sz w:val="28"/>
          <w:szCs w:val="28"/>
          <w:lang w:eastAsia="en-US"/>
        </w:rPr>
        <w:t>Двуреченского</w:t>
      </w:r>
      <w:proofErr w:type="spellEnd"/>
      <w:r w:rsidRPr="001E16A8">
        <w:rPr>
          <w:sz w:val="28"/>
          <w:szCs w:val="28"/>
          <w:lang w:eastAsia="en-US"/>
        </w:rPr>
        <w:t xml:space="preserve"> сельского поселения «Об утверждении правил землепользования и застройки территории </w:t>
      </w:r>
      <w:proofErr w:type="spellStart"/>
      <w:r w:rsidRPr="001E16A8">
        <w:rPr>
          <w:sz w:val="28"/>
          <w:szCs w:val="28"/>
          <w:lang w:eastAsia="en-US"/>
        </w:rPr>
        <w:t>Двуреченского</w:t>
      </w:r>
      <w:proofErr w:type="spellEnd"/>
      <w:r w:rsidRPr="001E16A8">
        <w:rPr>
          <w:sz w:val="28"/>
          <w:szCs w:val="28"/>
          <w:lang w:eastAsia="en-US"/>
        </w:rPr>
        <w:t xml:space="preserve"> сельского поселения» от 09 апреля 2013 № 325 (в редакции решений Земского Собрания Пермского муниципального района Пермского края от 27 октября 2016 № 169, от </w:t>
      </w:r>
      <w:r w:rsidRPr="00300C53">
        <w:rPr>
          <w:sz w:val="28"/>
          <w:szCs w:val="28"/>
          <w:lang w:eastAsia="en-US"/>
        </w:rPr>
        <w:t>26 января 2017 № 191</w:t>
      </w:r>
      <w:r w:rsidRPr="001E16A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от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30 мая 2019 № 398,</w:t>
      </w:r>
      <w:r w:rsidRPr="001E16A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 16 апреля 2020 № 40, </w:t>
      </w:r>
      <w:r w:rsidRPr="001E16A8">
        <w:rPr>
          <w:sz w:val="28"/>
          <w:szCs w:val="28"/>
          <w:lang w:eastAsia="en-US"/>
        </w:rPr>
        <w:t>от 29 апреля 2021 № 131,</w:t>
      </w:r>
      <w:r>
        <w:rPr>
          <w:sz w:val="28"/>
          <w:szCs w:val="28"/>
          <w:lang w:eastAsia="en-US"/>
        </w:rPr>
        <w:t xml:space="preserve"> в редакции постановлений администрации Пермского муниципального района Пермского края </w:t>
      </w:r>
      <w:r w:rsidRPr="001E16A8">
        <w:rPr>
          <w:sz w:val="28"/>
          <w:szCs w:val="28"/>
          <w:lang w:eastAsia="en-US"/>
        </w:rPr>
        <w:t>от 24 марта 2022 № СЭД-2022-299-01-01-05.С-166, от 19 августа 2022 № СЭД-2022-299-01-01-05.С-486, от 10 ноября 2022 № СЭД-2022-299-01-01-05.С-651), зона размещения артезианских скважин расположена в территориальной зоне «Зона объектов инженерной инфраструктуры (И-1)».</w:t>
      </w:r>
      <w:proofErr w:type="gramEnd"/>
    </w:p>
    <w:p w14:paraId="173364C7" w14:textId="77777777" w:rsidR="00BC75EA" w:rsidRPr="001E16A8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 xml:space="preserve">Предельная высота объекта капитального строительства (скважин № 4023, № 4024) в границах зоны планируемого размещения объекта не устанавливается. </w:t>
      </w:r>
    </w:p>
    <w:p w14:paraId="29ADF5A5" w14:textId="77777777" w:rsidR="00BC75EA" w:rsidRPr="001E16A8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 xml:space="preserve">Минимальные отступы от границ земельного участка в целях определения мест допустимого размещения объекта капитального строительства (скважин № 4023, № 4024) не устанавливаются. </w:t>
      </w:r>
    </w:p>
    <w:p w14:paraId="11B57C22" w14:textId="77777777" w:rsidR="00BC75EA" w:rsidRPr="001E16A8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>Предельные параметры по максимальному проценту (площади) застройки объекта капитального строительства (скважин № 4023, № 4024) не устанавливаются.</w:t>
      </w:r>
    </w:p>
    <w:p w14:paraId="7A67D8E0" w14:textId="77777777" w:rsidR="00BC75EA" w:rsidRPr="00CB2C34" w:rsidRDefault="00BC75EA" w:rsidP="00BC75EA">
      <w:pPr>
        <w:pStyle w:val="afa"/>
        <w:spacing w:line="240" w:lineRule="auto"/>
        <w:ind w:firstLine="0"/>
        <w:jc w:val="center"/>
        <w:rPr>
          <w:b/>
          <w:sz w:val="28"/>
          <w:szCs w:val="28"/>
        </w:rPr>
      </w:pPr>
      <w:r w:rsidRPr="00CB2C34">
        <w:rPr>
          <w:b/>
          <w:sz w:val="28"/>
          <w:szCs w:val="28"/>
        </w:rPr>
        <w:t>Плотность и параметры застройки территории в границах зоны размещения объектов капитального строительства</w:t>
      </w:r>
    </w:p>
    <w:p w14:paraId="7CF7EFE0" w14:textId="77777777" w:rsidR="00BC75EA" w:rsidRPr="00CB2C34" w:rsidRDefault="00BC75EA" w:rsidP="00BC75EA">
      <w:pPr>
        <w:pStyle w:val="afa"/>
        <w:spacing w:before="0" w:line="240" w:lineRule="auto"/>
        <w:ind w:firstLine="0"/>
        <w:jc w:val="right"/>
        <w:rPr>
          <w:sz w:val="28"/>
          <w:szCs w:val="28"/>
        </w:rPr>
      </w:pPr>
      <w:r w:rsidRPr="00CB2C34">
        <w:rPr>
          <w:sz w:val="28"/>
          <w:szCs w:val="28"/>
        </w:rPr>
        <w:t>Таблица 3</w:t>
      </w:r>
    </w:p>
    <w:tbl>
      <w:tblPr>
        <w:tblStyle w:val="af6"/>
        <w:tblW w:w="98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"/>
        <w:gridCol w:w="1246"/>
        <w:gridCol w:w="2180"/>
        <w:gridCol w:w="1931"/>
        <w:gridCol w:w="1843"/>
        <w:gridCol w:w="2180"/>
      </w:tblGrid>
      <w:tr w:rsidR="00BC75EA" w:rsidRPr="00CB2C34" w14:paraId="47E99EB8" w14:textId="77777777" w:rsidTr="00CB2C34">
        <w:tc>
          <w:tcPr>
            <w:tcW w:w="484" w:type="dxa"/>
          </w:tcPr>
          <w:p w14:paraId="4EBA50CC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46" w:type="dxa"/>
          </w:tcPr>
          <w:p w14:paraId="5CBA75A7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180" w:type="dxa"/>
          </w:tcPr>
          <w:p w14:paraId="784075CF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границ земельных участков, </w:t>
            </w:r>
            <w:proofErr w:type="gramStart"/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31" w:type="dxa"/>
          </w:tcPr>
          <w:p w14:paraId="5BF486DA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843" w:type="dxa"/>
          </w:tcPr>
          <w:p w14:paraId="4EE62E63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Минимальная площадь земельного участка, кв. м</w:t>
            </w:r>
          </w:p>
        </w:tc>
        <w:tc>
          <w:tcPr>
            <w:tcW w:w="2180" w:type="dxa"/>
          </w:tcPr>
          <w:p w14:paraId="6F8E79F5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размер земельного участка, </w:t>
            </w:r>
            <w:proofErr w:type="gramStart"/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BC75EA" w:rsidRPr="00CB2C34" w14:paraId="27CED2C0" w14:textId="77777777" w:rsidTr="00CB2C34">
        <w:tc>
          <w:tcPr>
            <w:tcW w:w="484" w:type="dxa"/>
            <w:vAlign w:val="center"/>
          </w:tcPr>
          <w:p w14:paraId="687AD647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6" w:type="dxa"/>
            <w:vAlign w:val="center"/>
          </w:tcPr>
          <w:p w14:paraId="4B7B4F0A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по ПЗЗ</w:t>
            </w:r>
          </w:p>
        </w:tc>
        <w:tc>
          <w:tcPr>
            <w:tcW w:w="2180" w:type="dxa"/>
          </w:tcPr>
          <w:p w14:paraId="54940607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Не подлежат установлению</w:t>
            </w:r>
          </w:p>
        </w:tc>
        <w:tc>
          <w:tcPr>
            <w:tcW w:w="1931" w:type="dxa"/>
          </w:tcPr>
          <w:p w14:paraId="4DB81AC0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Не подлежат установлению</w:t>
            </w:r>
          </w:p>
        </w:tc>
        <w:tc>
          <w:tcPr>
            <w:tcW w:w="1843" w:type="dxa"/>
            <w:vAlign w:val="center"/>
          </w:tcPr>
          <w:p w14:paraId="2AE71A48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Не подлежат установлени</w:t>
            </w:r>
            <w:r w:rsidRPr="00CB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</w:t>
            </w:r>
          </w:p>
        </w:tc>
        <w:tc>
          <w:tcPr>
            <w:tcW w:w="2180" w:type="dxa"/>
            <w:vAlign w:val="center"/>
          </w:tcPr>
          <w:p w14:paraId="7EE81086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подлежат установлению</w:t>
            </w:r>
          </w:p>
        </w:tc>
      </w:tr>
      <w:tr w:rsidR="00BC75EA" w:rsidRPr="00CB2C34" w14:paraId="1FCDFAB6" w14:textId="77777777" w:rsidTr="00CB2C34">
        <w:tc>
          <w:tcPr>
            <w:tcW w:w="484" w:type="dxa"/>
            <w:vAlign w:val="center"/>
          </w:tcPr>
          <w:p w14:paraId="4477E325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46" w:type="dxa"/>
            <w:vAlign w:val="center"/>
          </w:tcPr>
          <w:p w14:paraId="4651E2A6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</w:p>
        </w:tc>
        <w:tc>
          <w:tcPr>
            <w:tcW w:w="2180" w:type="dxa"/>
            <w:vAlign w:val="center"/>
          </w:tcPr>
          <w:p w14:paraId="4E70DCD6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1931" w:type="dxa"/>
            <w:vAlign w:val="center"/>
          </w:tcPr>
          <w:p w14:paraId="5AD4D21C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1843" w:type="dxa"/>
            <w:vAlign w:val="center"/>
          </w:tcPr>
          <w:p w14:paraId="318D6A3E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2180" w:type="dxa"/>
            <w:vAlign w:val="center"/>
          </w:tcPr>
          <w:p w14:paraId="19319FD9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</w:tr>
    </w:tbl>
    <w:p w14:paraId="3C17D868" w14:textId="77777777" w:rsidR="00BC75EA" w:rsidRPr="001E16A8" w:rsidRDefault="00BC75EA" w:rsidP="00BC75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21815044"/>
      <w:bookmarkStart w:id="9" w:name="_Toc25070804"/>
    </w:p>
    <w:p w14:paraId="79D5E1C6" w14:textId="77777777" w:rsidR="00BC75EA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>Размещение скважин принято на основании технологических решений, инженерных коммуникаций, с учетом рельефа местности, розы ветров, с соблюдением санитарных и противопожарных норм проектирования. Строительство объектов предусмотрено на свободной от застройки территории</w:t>
      </w:r>
      <w:r w:rsidRPr="00E545B6">
        <w:rPr>
          <w:sz w:val="28"/>
          <w:szCs w:val="28"/>
          <w:lang w:eastAsia="en-US"/>
        </w:rPr>
        <w:t>.</w:t>
      </w:r>
    </w:p>
    <w:p w14:paraId="2AA58E92" w14:textId="77777777" w:rsidR="00CB2C34" w:rsidRPr="00E545B6" w:rsidRDefault="00CB2C34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</w:p>
    <w:p w14:paraId="1D435A86" w14:textId="77777777" w:rsidR="00BC75EA" w:rsidRDefault="00BC75EA" w:rsidP="00CB2C34">
      <w:pPr>
        <w:pStyle w:val="1"/>
        <w:shd w:val="clear" w:color="auto" w:fill="FFFFFF" w:themeFill="background1"/>
        <w:spacing w:before="0" w:beforeAutospacing="0" w:after="0" w:afterAutospacing="0" w:line="360" w:lineRule="exact"/>
        <w:rPr>
          <w:bCs w:val="0"/>
          <w:kern w:val="28"/>
          <w:szCs w:val="28"/>
        </w:rPr>
      </w:pPr>
      <w:bookmarkStart w:id="10" w:name="_Toc122435025"/>
      <w:r w:rsidRPr="00636FBB">
        <w:rPr>
          <w:bCs w:val="0"/>
          <w:kern w:val="28"/>
          <w:szCs w:val="28"/>
        </w:rPr>
        <w:t>1.3. Положения о характеристиках объектов капитального строительства жилого, производственного, общественно-делового и иного назначения</w:t>
      </w:r>
      <w:bookmarkEnd w:id="8"/>
      <w:bookmarkEnd w:id="10"/>
    </w:p>
    <w:p w14:paraId="5FDE4AF6" w14:textId="77777777" w:rsidR="00CB2C34" w:rsidRPr="00636FBB" w:rsidRDefault="00CB2C34" w:rsidP="00CB2C34">
      <w:pPr>
        <w:pStyle w:val="1"/>
        <w:shd w:val="clear" w:color="auto" w:fill="FFFFFF" w:themeFill="background1"/>
        <w:spacing w:before="0" w:beforeAutospacing="0" w:after="0" w:afterAutospacing="0" w:line="360" w:lineRule="exact"/>
        <w:rPr>
          <w:bCs w:val="0"/>
          <w:kern w:val="28"/>
          <w:szCs w:val="28"/>
        </w:rPr>
      </w:pPr>
    </w:p>
    <w:p w14:paraId="3BF4883E" w14:textId="77777777" w:rsidR="00BC75EA" w:rsidRPr="001E16A8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>Объекты капитального строительства жилого назначения не предусмотрены к реконструкции или сносу.</w:t>
      </w:r>
    </w:p>
    <w:p w14:paraId="2F1B89E4" w14:textId="77777777" w:rsidR="00BC75EA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>Размещение объектов капитального строительства жилого, производственного, общественно-делового назначения не предусмотрено.</w:t>
      </w:r>
    </w:p>
    <w:p w14:paraId="7C65C480" w14:textId="289A1666" w:rsidR="00BC75EA" w:rsidRPr="001E16A8" w:rsidRDefault="00BC75EA" w:rsidP="00CB2C34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границах проектируемой территории предусмотрено размещение объектов коммунальной инфраструктуры – </w:t>
      </w:r>
      <w:r w:rsidRPr="00D16B58">
        <w:rPr>
          <w:sz w:val="28"/>
          <w:szCs w:val="28"/>
          <w:lang w:eastAsia="en-US"/>
        </w:rPr>
        <w:t xml:space="preserve">водопровода и </w:t>
      </w:r>
      <w:proofErr w:type="spellStart"/>
      <w:r w:rsidRPr="00D16B58">
        <w:rPr>
          <w:sz w:val="28"/>
          <w:szCs w:val="28"/>
          <w:lang w:eastAsia="en-US"/>
        </w:rPr>
        <w:t>электрокабеля</w:t>
      </w:r>
      <w:proofErr w:type="spellEnd"/>
      <w:r w:rsidRPr="00D16B58">
        <w:rPr>
          <w:sz w:val="28"/>
          <w:szCs w:val="28"/>
          <w:lang w:eastAsia="en-US"/>
        </w:rPr>
        <w:t xml:space="preserve"> от скважин № 4023, </w:t>
      </w:r>
      <w:r>
        <w:rPr>
          <w:sz w:val="28"/>
          <w:szCs w:val="28"/>
          <w:lang w:eastAsia="en-US"/>
        </w:rPr>
        <w:t xml:space="preserve">№ </w:t>
      </w:r>
      <w:r w:rsidRPr="00D16B58">
        <w:rPr>
          <w:sz w:val="28"/>
          <w:szCs w:val="28"/>
          <w:lang w:eastAsia="en-US"/>
        </w:rPr>
        <w:t xml:space="preserve">4024 до водонапорной башни в д. </w:t>
      </w:r>
      <w:proofErr w:type="spellStart"/>
      <w:r w:rsidRPr="00D16B58">
        <w:rPr>
          <w:sz w:val="28"/>
          <w:szCs w:val="28"/>
          <w:lang w:eastAsia="en-US"/>
        </w:rPr>
        <w:t>Нестюково</w:t>
      </w:r>
      <w:proofErr w:type="spellEnd"/>
      <w:r>
        <w:rPr>
          <w:sz w:val="28"/>
          <w:szCs w:val="28"/>
          <w:lang w:eastAsia="en-US"/>
        </w:rPr>
        <w:t>.</w:t>
      </w:r>
    </w:p>
    <w:p w14:paraId="67304AB9" w14:textId="77777777" w:rsidR="00BC75EA" w:rsidRPr="001E16A8" w:rsidRDefault="00BC75EA" w:rsidP="00CB2C34">
      <w:pPr>
        <w:pStyle w:val="1"/>
        <w:shd w:val="clear" w:color="auto" w:fill="FFFFFF" w:themeFill="background1"/>
        <w:spacing w:line="360" w:lineRule="exact"/>
        <w:rPr>
          <w:szCs w:val="28"/>
        </w:rPr>
      </w:pPr>
      <w:bookmarkStart w:id="11" w:name="_Toc122435026"/>
      <w:r w:rsidRPr="00970EFD">
        <w:rPr>
          <w:bCs w:val="0"/>
          <w:kern w:val="28"/>
          <w:szCs w:val="28"/>
        </w:rPr>
        <w:t>1.4. Положения о характеристиках объектов коммунальной, транспортной, социальной инфраструктур необходимых для функционирования объектов и обеспечения жизнедеятельности граждан,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  <w:bookmarkEnd w:id="9"/>
      <w:bookmarkEnd w:id="11"/>
    </w:p>
    <w:p w14:paraId="42AF8E86" w14:textId="77777777" w:rsidR="00BC75EA" w:rsidRPr="00970EFD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 xml:space="preserve">Въезд на территорию артезианских скважин осуществляется за счет земель общего пользования. </w:t>
      </w:r>
    </w:p>
    <w:p w14:paraId="4079F21F" w14:textId="03B03CB9" w:rsidR="00BC75EA" w:rsidRPr="001E16A8" w:rsidRDefault="00BC75EA" w:rsidP="00CB2C34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bookmarkStart w:id="12" w:name="_Toc502174159"/>
      <w:bookmarkEnd w:id="4"/>
      <w:r w:rsidRPr="001E16A8">
        <w:rPr>
          <w:sz w:val="28"/>
          <w:szCs w:val="28"/>
          <w:lang w:eastAsia="en-US"/>
        </w:rPr>
        <w:t xml:space="preserve">Объекты, включенные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в границах проектирования отсутствуют. </w:t>
      </w:r>
    </w:p>
    <w:p w14:paraId="214A69C7" w14:textId="77777777" w:rsidR="00BC75EA" w:rsidRPr="00094E8B" w:rsidRDefault="00BC75EA" w:rsidP="00CB2C34">
      <w:pPr>
        <w:pStyle w:val="1"/>
        <w:shd w:val="clear" w:color="auto" w:fill="FFFFFF" w:themeFill="background1"/>
        <w:spacing w:line="360" w:lineRule="exact"/>
        <w:rPr>
          <w:bCs w:val="0"/>
          <w:kern w:val="28"/>
          <w:szCs w:val="28"/>
        </w:rPr>
      </w:pPr>
      <w:bookmarkStart w:id="13" w:name="_Toc25070807"/>
      <w:bookmarkStart w:id="14" w:name="_Toc122435027"/>
      <w:bookmarkEnd w:id="12"/>
      <w:r w:rsidRPr="00094E8B">
        <w:rPr>
          <w:bCs w:val="0"/>
          <w:kern w:val="28"/>
          <w:szCs w:val="28"/>
        </w:rPr>
        <w:t xml:space="preserve">2. </w:t>
      </w:r>
      <w:proofErr w:type="gramStart"/>
      <w:r w:rsidRPr="00094E8B">
        <w:rPr>
          <w:bCs w:val="0"/>
          <w:kern w:val="28"/>
          <w:szCs w:val="28"/>
        </w:rPr>
        <w:t xml:space="preserve">Положения о размещении зон планируемого размещения объектов федерального значения, объектов регионального значения, объектов местного значения, в том числе сведения о плотности и параметрах застройки территории, необходимые для размещения указанных объектов, </w:t>
      </w:r>
      <w:r w:rsidRPr="00094E8B">
        <w:rPr>
          <w:bCs w:val="0"/>
          <w:kern w:val="28"/>
          <w:szCs w:val="28"/>
        </w:rPr>
        <w:lastRenderedPageBreak/>
        <w:t>а также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</w:t>
      </w:r>
      <w:proofErr w:type="gramEnd"/>
      <w:r w:rsidRPr="00094E8B">
        <w:rPr>
          <w:bCs w:val="0"/>
          <w:kern w:val="28"/>
          <w:szCs w:val="28"/>
        </w:rPr>
        <w:t xml:space="preserve"> показателей территориальной доступности таких объектов для населения</w:t>
      </w:r>
      <w:bookmarkEnd w:id="13"/>
      <w:bookmarkEnd w:id="14"/>
    </w:p>
    <w:p w14:paraId="3EC8BAF4" w14:textId="77777777" w:rsidR="00BC75EA" w:rsidRPr="001E16A8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bookmarkStart w:id="15" w:name="_Toc502174160"/>
      <w:r w:rsidRPr="001E16A8">
        <w:rPr>
          <w:sz w:val="28"/>
          <w:szCs w:val="28"/>
          <w:lang w:eastAsia="en-US"/>
        </w:rPr>
        <w:t xml:space="preserve">Согласно схеме территориального планирования Российской Федерации, схеме территориального планирования Пермского края, в границах проектирования отсутствуют объекты федерального значения, объекты регионального значения, а также отсутствуют планы по размещению таких объектов. </w:t>
      </w:r>
    </w:p>
    <w:p w14:paraId="35B8FD4E" w14:textId="77777777" w:rsidR="00BC75EA" w:rsidRPr="001E16A8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proofErr w:type="gramStart"/>
      <w:r w:rsidRPr="001E16A8">
        <w:rPr>
          <w:sz w:val="28"/>
          <w:szCs w:val="28"/>
          <w:lang w:eastAsia="en-US"/>
        </w:rPr>
        <w:t xml:space="preserve">Согласно генеральному плану </w:t>
      </w:r>
      <w:proofErr w:type="spellStart"/>
      <w:r w:rsidRPr="001E16A8">
        <w:rPr>
          <w:sz w:val="28"/>
          <w:szCs w:val="28"/>
          <w:lang w:eastAsia="en-US"/>
        </w:rPr>
        <w:t>Двуреченского</w:t>
      </w:r>
      <w:proofErr w:type="spellEnd"/>
      <w:r w:rsidRPr="001E16A8">
        <w:rPr>
          <w:sz w:val="28"/>
          <w:szCs w:val="28"/>
          <w:lang w:eastAsia="en-US"/>
        </w:rPr>
        <w:t xml:space="preserve"> сельского поселения, утвержденного решением Совета депутатов </w:t>
      </w:r>
      <w:proofErr w:type="spellStart"/>
      <w:r w:rsidRPr="001E16A8">
        <w:rPr>
          <w:sz w:val="28"/>
          <w:szCs w:val="28"/>
          <w:lang w:eastAsia="en-US"/>
        </w:rPr>
        <w:t>Двуреченского</w:t>
      </w:r>
      <w:proofErr w:type="spellEnd"/>
      <w:r w:rsidRPr="001E16A8">
        <w:rPr>
          <w:sz w:val="28"/>
          <w:szCs w:val="28"/>
          <w:lang w:eastAsia="en-US"/>
        </w:rPr>
        <w:t xml:space="preserve"> сельского поселения от 30 апреля 2013 № 329 «Об утверждении Генерального плана муниципального образования «</w:t>
      </w:r>
      <w:proofErr w:type="spellStart"/>
      <w:r w:rsidRPr="001E16A8">
        <w:rPr>
          <w:sz w:val="28"/>
          <w:szCs w:val="28"/>
          <w:lang w:eastAsia="en-US"/>
        </w:rPr>
        <w:t>Двуреченское</w:t>
      </w:r>
      <w:proofErr w:type="spellEnd"/>
      <w:r w:rsidRPr="001E16A8">
        <w:rPr>
          <w:sz w:val="28"/>
          <w:szCs w:val="28"/>
          <w:lang w:eastAsia="en-US"/>
        </w:rPr>
        <w:t xml:space="preserve"> сельское поселение» Пермского муниципального района Пермского края» (в редакции решения Земского Собрания Пермского муниципального района Пермского края от 26 ноября 2020 № 89), в границах проектирования расположено </w:t>
      </w:r>
      <w:proofErr w:type="spellStart"/>
      <w:r w:rsidRPr="001E16A8">
        <w:rPr>
          <w:sz w:val="28"/>
          <w:szCs w:val="28"/>
          <w:lang w:eastAsia="en-US"/>
        </w:rPr>
        <w:t>Нестюковское</w:t>
      </w:r>
      <w:proofErr w:type="spellEnd"/>
      <w:r w:rsidRPr="001E16A8">
        <w:rPr>
          <w:sz w:val="28"/>
          <w:szCs w:val="28"/>
          <w:lang w:eastAsia="en-US"/>
        </w:rPr>
        <w:t xml:space="preserve"> месторождение подземных вод в долине р. </w:t>
      </w:r>
      <w:proofErr w:type="spellStart"/>
      <w:r w:rsidRPr="001E16A8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а</w:t>
      </w:r>
      <w:r w:rsidRPr="001E16A8">
        <w:rPr>
          <w:sz w:val="28"/>
          <w:szCs w:val="28"/>
          <w:lang w:eastAsia="en-US"/>
        </w:rPr>
        <w:t>тлан</w:t>
      </w:r>
      <w:proofErr w:type="spellEnd"/>
      <w:r w:rsidRPr="001E16A8">
        <w:rPr>
          <w:sz w:val="28"/>
          <w:szCs w:val="28"/>
          <w:lang w:eastAsia="en-US"/>
        </w:rPr>
        <w:t>.</w:t>
      </w:r>
      <w:proofErr w:type="gramEnd"/>
      <w:r w:rsidRPr="001E16A8">
        <w:rPr>
          <w:sz w:val="28"/>
          <w:szCs w:val="28"/>
          <w:lang w:eastAsia="en-US"/>
        </w:rPr>
        <w:t xml:space="preserve"> Месторождение состоит из объектов местного значения – артезианских скважин № 4023 (</w:t>
      </w:r>
      <w:proofErr w:type="gramStart"/>
      <w:r w:rsidRPr="001E16A8">
        <w:rPr>
          <w:sz w:val="28"/>
          <w:szCs w:val="28"/>
          <w:lang w:eastAsia="en-US"/>
        </w:rPr>
        <w:t>основная</w:t>
      </w:r>
      <w:proofErr w:type="gramEnd"/>
      <w:r w:rsidRPr="001E16A8">
        <w:rPr>
          <w:sz w:val="28"/>
          <w:szCs w:val="28"/>
          <w:lang w:eastAsia="en-US"/>
        </w:rPr>
        <w:t>), № 4024 (резервная).</w:t>
      </w:r>
    </w:p>
    <w:p w14:paraId="14DA6AF0" w14:textId="77777777" w:rsidR="00BC75EA" w:rsidRPr="001E16A8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 xml:space="preserve">Добываемая из скважин вода используется для питьевого водоснабжения населения и технологического обеспечения водой объектов промышленности д. </w:t>
      </w:r>
      <w:proofErr w:type="spellStart"/>
      <w:r w:rsidRPr="001E16A8">
        <w:rPr>
          <w:sz w:val="28"/>
          <w:szCs w:val="28"/>
          <w:lang w:eastAsia="en-US"/>
        </w:rPr>
        <w:t>Нестюково</w:t>
      </w:r>
      <w:proofErr w:type="spellEnd"/>
      <w:r w:rsidRPr="001E16A8">
        <w:rPr>
          <w:sz w:val="28"/>
          <w:szCs w:val="28"/>
          <w:lang w:eastAsia="en-US"/>
        </w:rPr>
        <w:t xml:space="preserve"> Пермского муниципального округа Пермского края. </w:t>
      </w:r>
    </w:p>
    <w:p w14:paraId="1A45253F" w14:textId="77777777" w:rsidR="00BC75EA" w:rsidRPr="001E16A8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  <w:lang w:eastAsia="en-US"/>
        </w:rPr>
        <w:t>п</w:t>
      </w:r>
      <w:r w:rsidRPr="001E16A8">
        <w:rPr>
          <w:sz w:val="28"/>
          <w:szCs w:val="28"/>
          <w:lang w:eastAsia="en-US"/>
        </w:rPr>
        <w:t>остановление</w:t>
      </w:r>
      <w:r>
        <w:rPr>
          <w:sz w:val="28"/>
          <w:szCs w:val="28"/>
          <w:lang w:eastAsia="en-US"/>
        </w:rPr>
        <w:t>м</w:t>
      </w:r>
      <w:r w:rsidRPr="001E16A8">
        <w:rPr>
          <w:sz w:val="28"/>
          <w:szCs w:val="28"/>
          <w:lang w:eastAsia="en-US"/>
        </w:rPr>
        <w:t xml:space="preserve"> Главного государственного санитарного врача Р</w:t>
      </w:r>
      <w:r>
        <w:rPr>
          <w:sz w:val="28"/>
          <w:szCs w:val="28"/>
          <w:lang w:eastAsia="en-US"/>
        </w:rPr>
        <w:t>оссийской Федерации</w:t>
      </w:r>
      <w:r w:rsidRPr="001E16A8">
        <w:rPr>
          <w:sz w:val="28"/>
          <w:szCs w:val="28"/>
          <w:lang w:eastAsia="en-US"/>
        </w:rPr>
        <w:t xml:space="preserve"> от 14 марта 2002 № 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 зона санитарной охраны (далее – ЗСО) организуется в составе трёх поясов:</w:t>
      </w:r>
    </w:p>
    <w:p w14:paraId="69B2B43B" w14:textId="77777777" w:rsidR="00BC75EA" w:rsidRPr="001E16A8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 xml:space="preserve"> – Первый пояс (строгого режима) включает территорию размещения водозабора и водопроводных сооружений. Назначение первого пояса – защита водозабора от случайного или умышленного загрязнения и повреждения. Территория первого пояса должна быть спланирована, огорожена и озеленена. В пределах этой зоны запрещаются все виды строительства, кроме непосредственно связанного с эксплуатацией водозабора, размещение жилых и общественных зданий;</w:t>
      </w:r>
    </w:p>
    <w:p w14:paraId="07B92D2E" w14:textId="77777777" w:rsidR="00BC75EA" w:rsidRPr="001E16A8" w:rsidRDefault="00BC75EA" w:rsidP="00BC75EA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E16A8">
        <w:rPr>
          <w:sz w:val="28"/>
          <w:szCs w:val="28"/>
          <w:lang w:eastAsia="en-US"/>
        </w:rPr>
        <w:t xml:space="preserve"> – Второй и третий пояса – это зоны ограничений, они включают территорию, в пределах которой создается особый режим, исключающий возможность загрязнения и истощения источников водоснабжения. </w:t>
      </w:r>
    </w:p>
    <w:p w14:paraId="6606E6D8" w14:textId="77777777" w:rsidR="00BC75EA" w:rsidRDefault="00BC75EA" w:rsidP="00BC75EA">
      <w:pPr>
        <w:pStyle w:val="afa"/>
        <w:spacing w:before="0" w:line="240" w:lineRule="auto"/>
        <w:ind w:firstLine="708"/>
        <w:rPr>
          <w:sz w:val="28"/>
          <w:szCs w:val="28"/>
          <w:highlight w:val="yellow"/>
        </w:rPr>
      </w:pPr>
    </w:p>
    <w:p w14:paraId="31D2E1F5" w14:textId="77777777" w:rsidR="00BC75EA" w:rsidRPr="00CB2C34" w:rsidRDefault="00BC75EA" w:rsidP="00CB2C34">
      <w:pPr>
        <w:pStyle w:val="afa"/>
        <w:spacing w:before="0" w:line="360" w:lineRule="exact"/>
        <w:ind w:firstLine="0"/>
        <w:jc w:val="center"/>
        <w:rPr>
          <w:b/>
          <w:sz w:val="28"/>
          <w:szCs w:val="28"/>
        </w:rPr>
      </w:pPr>
      <w:r w:rsidRPr="00CB2C34">
        <w:rPr>
          <w:b/>
          <w:sz w:val="28"/>
          <w:szCs w:val="28"/>
        </w:rPr>
        <w:t xml:space="preserve">Характеристики объектов капитального строительства, расположенных в границах </w:t>
      </w:r>
      <w:proofErr w:type="gramStart"/>
      <w:r w:rsidRPr="00CB2C34">
        <w:rPr>
          <w:b/>
          <w:sz w:val="28"/>
          <w:szCs w:val="28"/>
        </w:rPr>
        <w:t>зоны размещения объектов капитального строительства местного назначения</w:t>
      </w:r>
      <w:proofErr w:type="gramEnd"/>
    </w:p>
    <w:p w14:paraId="023346A7" w14:textId="77777777" w:rsidR="00BC75EA" w:rsidRPr="00CB2C34" w:rsidRDefault="00BC75EA" w:rsidP="00BC75EA">
      <w:pPr>
        <w:pStyle w:val="afa"/>
        <w:spacing w:before="0" w:line="240" w:lineRule="auto"/>
        <w:ind w:firstLine="0"/>
        <w:jc w:val="right"/>
        <w:rPr>
          <w:sz w:val="28"/>
          <w:szCs w:val="28"/>
        </w:rPr>
      </w:pPr>
      <w:r w:rsidRPr="00CB2C34">
        <w:rPr>
          <w:sz w:val="28"/>
          <w:szCs w:val="28"/>
        </w:rPr>
        <w:t>Таблица 4</w:t>
      </w:r>
    </w:p>
    <w:tbl>
      <w:tblPr>
        <w:tblStyle w:val="af6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88"/>
        <w:gridCol w:w="1276"/>
        <w:gridCol w:w="1134"/>
        <w:gridCol w:w="1134"/>
        <w:gridCol w:w="1134"/>
        <w:gridCol w:w="708"/>
        <w:gridCol w:w="1134"/>
        <w:gridCol w:w="1418"/>
      </w:tblGrid>
      <w:tr w:rsidR="00BC75EA" w:rsidRPr="00CB2C34" w14:paraId="555A83A5" w14:textId="77777777" w:rsidTr="00CB2C34">
        <w:trPr>
          <w:trHeight w:val="2353"/>
        </w:trPr>
        <w:tc>
          <w:tcPr>
            <w:tcW w:w="426" w:type="dxa"/>
          </w:tcPr>
          <w:p w14:paraId="042A358F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 xml:space="preserve">№               </w:t>
            </w:r>
          </w:p>
        </w:tc>
        <w:tc>
          <w:tcPr>
            <w:tcW w:w="1588" w:type="dxa"/>
          </w:tcPr>
          <w:p w14:paraId="62556DF7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Объект капитального строительства</w:t>
            </w:r>
          </w:p>
        </w:tc>
        <w:tc>
          <w:tcPr>
            <w:tcW w:w="1276" w:type="dxa"/>
          </w:tcPr>
          <w:p w14:paraId="0268845A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</w:t>
            </w:r>
            <w:proofErr w:type="gramStart"/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134" w:type="dxa"/>
          </w:tcPr>
          <w:p w14:paraId="7EAA1CE6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 xml:space="preserve">Глубина скважины, </w:t>
            </w:r>
            <w:proofErr w:type="gramStart"/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34" w:type="dxa"/>
          </w:tcPr>
          <w:p w14:paraId="5F23AA34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Балансовые запасы подземных вод, м3 /</w:t>
            </w:r>
            <w:proofErr w:type="spellStart"/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134" w:type="dxa"/>
          </w:tcPr>
          <w:p w14:paraId="76456707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Возможность прироста запасов месторождения, м3 /</w:t>
            </w:r>
            <w:proofErr w:type="spellStart"/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08" w:type="dxa"/>
            <w:vAlign w:val="center"/>
          </w:tcPr>
          <w:p w14:paraId="5F8E6516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 xml:space="preserve">Размер ЗСО 1 пояса, </w:t>
            </w:r>
            <w:proofErr w:type="spellStart"/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радиус</w:t>
            </w:r>
            <w:proofErr w:type="gramStart"/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spellEnd"/>
            <w:proofErr w:type="gramEnd"/>
          </w:p>
        </w:tc>
        <w:tc>
          <w:tcPr>
            <w:tcW w:w="1134" w:type="dxa"/>
          </w:tcPr>
          <w:p w14:paraId="74C8EC68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 xml:space="preserve">Размер ЗСО 2 пояса, </w:t>
            </w:r>
            <w:proofErr w:type="gramStart"/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14:paraId="5B2255CE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429BC6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 xml:space="preserve">Размер ЗСО 3 пояса, </w:t>
            </w:r>
            <w:proofErr w:type="gramStart"/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14:paraId="495ECFE6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EA" w:rsidRPr="00CB2C34" w14:paraId="7626B1AB" w14:textId="77777777" w:rsidTr="00CB2C34">
        <w:tc>
          <w:tcPr>
            <w:tcW w:w="426" w:type="dxa"/>
            <w:vAlign w:val="center"/>
          </w:tcPr>
          <w:p w14:paraId="0C7929A9" w14:textId="77777777" w:rsidR="00BC75EA" w:rsidRPr="00CB2C34" w:rsidRDefault="00BC75EA" w:rsidP="0048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14:paraId="1F3FEE45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Артезианские скважины № 4023, № 4024</w:t>
            </w:r>
          </w:p>
        </w:tc>
        <w:tc>
          <w:tcPr>
            <w:tcW w:w="1276" w:type="dxa"/>
            <w:vAlign w:val="center"/>
          </w:tcPr>
          <w:p w14:paraId="72A4978B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1134" w:type="dxa"/>
            <w:vAlign w:val="center"/>
          </w:tcPr>
          <w:p w14:paraId="2F569E77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A1585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134" w:type="dxa"/>
            <w:vAlign w:val="center"/>
          </w:tcPr>
          <w:p w14:paraId="02E86470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708" w:type="dxa"/>
            <w:vAlign w:val="center"/>
          </w:tcPr>
          <w:p w14:paraId="2861DD5A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4D75962C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вверх по потоку- 229, вниз по потоку -208,</w:t>
            </w:r>
          </w:p>
          <w:p w14:paraId="330EE39C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ширина-436</w:t>
            </w:r>
          </w:p>
        </w:tc>
        <w:tc>
          <w:tcPr>
            <w:tcW w:w="1418" w:type="dxa"/>
            <w:vAlign w:val="center"/>
          </w:tcPr>
          <w:p w14:paraId="5D3EB867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вверх по потоку- 1190, вниз по потоку -780,</w:t>
            </w:r>
          </w:p>
          <w:p w14:paraId="4A35345D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ширина-2160</w:t>
            </w:r>
          </w:p>
        </w:tc>
      </w:tr>
    </w:tbl>
    <w:p w14:paraId="457ADDD0" w14:textId="77777777" w:rsidR="00BC75EA" w:rsidRPr="00CB2C34" w:rsidRDefault="00BC75EA" w:rsidP="00BC75EA">
      <w:pPr>
        <w:pStyle w:val="afa"/>
        <w:spacing w:before="0" w:line="240" w:lineRule="auto"/>
        <w:ind w:firstLine="708"/>
        <w:jc w:val="center"/>
        <w:rPr>
          <w:sz w:val="28"/>
          <w:szCs w:val="28"/>
        </w:rPr>
      </w:pPr>
      <w:bookmarkStart w:id="16" w:name="_Toc25070808"/>
      <w:bookmarkEnd w:id="15"/>
    </w:p>
    <w:p w14:paraId="159C5599" w14:textId="77777777" w:rsidR="00BC75EA" w:rsidRPr="00CB2C34" w:rsidRDefault="00BC75EA" w:rsidP="00BC75EA">
      <w:pPr>
        <w:pStyle w:val="afa"/>
        <w:spacing w:before="0" w:line="240" w:lineRule="auto"/>
        <w:ind w:firstLine="708"/>
        <w:jc w:val="center"/>
        <w:rPr>
          <w:b/>
          <w:sz w:val="28"/>
          <w:szCs w:val="28"/>
        </w:rPr>
      </w:pPr>
      <w:r w:rsidRPr="00CB2C34">
        <w:rPr>
          <w:b/>
          <w:sz w:val="28"/>
          <w:szCs w:val="28"/>
        </w:rPr>
        <w:t>Географические координаты устья скважин</w:t>
      </w:r>
    </w:p>
    <w:p w14:paraId="298C8AAD" w14:textId="77777777" w:rsidR="00BC75EA" w:rsidRPr="00CB2C34" w:rsidRDefault="00BC75EA" w:rsidP="00BC75EA">
      <w:pPr>
        <w:pStyle w:val="afa"/>
        <w:spacing w:before="0" w:line="240" w:lineRule="auto"/>
        <w:ind w:firstLine="0"/>
        <w:jc w:val="right"/>
        <w:rPr>
          <w:sz w:val="28"/>
          <w:szCs w:val="28"/>
          <w:lang w:val="en-US"/>
        </w:rPr>
      </w:pPr>
      <w:r w:rsidRPr="00CB2C34">
        <w:rPr>
          <w:sz w:val="28"/>
          <w:szCs w:val="28"/>
        </w:rPr>
        <w:t>Таблица 5</w:t>
      </w:r>
    </w:p>
    <w:tbl>
      <w:tblPr>
        <w:tblStyle w:val="af6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1418"/>
        <w:gridCol w:w="1277"/>
        <w:gridCol w:w="1559"/>
        <w:gridCol w:w="1417"/>
        <w:gridCol w:w="1417"/>
      </w:tblGrid>
      <w:tr w:rsidR="00BC75EA" w:rsidRPr="00CB2C34" w14:paraId="3FFF4561" w14:textId="77777777" w:rsidTr="00CB2C34">
        <w:trPr>
          <w:trHeight w:val="466"/>
        </w:trPr>
        <w:tc>
          <w:tcPr>
            <w:tcW w:w="1447" w:type="dxa"/>
            <w:vMerge w:val="restart"/>
          </w:tcPr>
          <w:p w14:paraId="0FB0DC40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Номер скважины</w:t>
            </w:r>
          </w:p>
        </w:tc>
        <w:tc>
          <w:tcPr>
            <w:tcW w:w="4112" w:type="dxa"/>
            <w:gridSpan w:val="3"/>
          </w:tcPr>
          <w:p w14:paraId="0EFE4F15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4393" w:type="dxa"/>
            <w:gridSpan w:val="3"/>
          </w:tcPr>
          <w:p w14:paraId="4D2C8536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Восточная долгота</w:t>
            </w:r>
          </w:p>
        </w:tc>
      </w:tr>
      <w:tr w:rsidR="00BC75EA" w:rsidRPr="00CB2C34" w14:paraId="097A4A20" w14:textId="77777777" w:rsidTr="00CB2C34">
        <w:trPr>
          <w:trHeight w:val="274"/>
        </w:trPr>
        <w:tc>
          <w:tcPr>
            <w:tcW w:w="1447" w:type="dxa"/>
            <w:vMerge/>
          </w:tcPr>
          <w:p w14:paraId="3F156F22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553D79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градусы</w:t>
            </w:r>
          </w:p>
        </w:tc>
        <w:tc>
          <w:tcPr>
            <w:tcW w:w="1418" w:type="dxa"/>
          </w:tcPr>
          <w:p w14:paraId="452427CB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</w:tc>
        <w:tc>
          <w:tcPr>
            <w:tcW w:w="1277" w:type="dxa"/>
          </w:tcPr>
          <w:p w14:paraId="1717729C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секунды</w:t>
            </w:r>
          </w:p>
        </w:tc>
        <w:tc>
          <w:tcPr>
            <w:tcW w:w="1559" w:type="dxa"/>
          </w:tcPr>
          <w:p w14:paraId="799498AB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градусы</w:t>
            </w:r>
          </w:p>
        </w:tc>
        <w:tc>
          <w:tcPr>
            <w:tcW w:w="1417" w:type="dxa"/>
          </w:tcPr>
          <w:p w14:paraId="54B1DBB2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</w:tc>
        <w:tc>
          <w:tcPr>
            <w:tcW w:w="1417" w:type="dxa"/>
          </w:tcPr>
          <w:p w14:paraId="46461401" w14:textId="77777777" w:rsidR="00BC75EA" w:rsidRPr="00CB2C34" w:rsidRDefault="00BC75EA" w:rsidP="00483A67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секунды</w:t>
            </w:r>
          </w:p>
        </w:tc>
      </w:tr>
      <w:tr w:rsidR="00BC75EA" w:rsidRPr="00CB2C34" w14:paraId="1ADB4A87" w14:textId="77777777" w:rsidTr="00CB2C34">
        <w:tc>
          <w:tcPr>
            <w:tcW w:w="1447" w:type="dxa"/>
            <w:vAlign w:val="center"/>
          </w:tcPr>
          <w:p w14:paraId="337A6659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4023</w:t>
            </w:r>
          </w:p>
        </w:tc>
        <w:tc>
          <w:tcPr>
            <w:tcW w:w="1417" w:type="dxa"/>
          </w:tcPr>
          <w:p w14:paraId="79B52B10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14:paraId="3641F0A3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7" w:type="dxa"/>
            <w:shd w:val="clear" w:color="auto" w:fill="auto"/>
          </w:tcPr>
          <w:p w14:paraId="1AB95F61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01.2</w:t>
            </w:r>
          </w:p>
        </w:tc>
        <w:tc>
          <w:tcPr>
            <w:tcW w:w="1559" w:type="dxa"/>
            <w:vAlign w:val="center"/>
          </w:tcPr>
          <w:p w14:paraId="548CCEA0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vAlign w:val="center"/>
          </w:tcPr>
          <w:p w14:paraId="38DFA76B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14:paraId="77267ECC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33.6</w:t>
            </w:r>
          </w:p>
        </w:tc>
      </w:tr>
      <w:tr w:rsidR="00BC75EA" w:rsidRPr="00CB2C34" w14:paraId="109B50F0" w14:textId="77777777" w:rsidTr="00CB2C34">
        <w:tc>
          <w:tcPr>
            <w:tcW w:w="1447" w:type="dxa"/>
            <w:vAlign w:val="center"/>
          </w:tcPr>
          <w:p w14:paraId="69C6DE9A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4024</w:t>
            </w:r>
          </w:p>
        </w:tc>
        <w:tc>
          <w:tcPr>
            <w:tcW w:w="1417" w:type="dxa"/>
            <w:vAlign w:val="center"/>
          </w:tcPr>
          <w:p w14:paraId="0D56B7AE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  <w:vAlign w:val="center"/>
          </w:tcPr>
          <w:p w14:paraId="52D139BE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A11C51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01.3</w:t>
            </w:r>
          </w:p>
        </w:tc>
        <w:tc>
          <w:tcPr>
            <w:tcW w:w="1559" w:type="dxa"/>
            <w:vAlign w:val="center"/>
          </w:tcPr>
          <w:p w14:paraId="22C837A7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vAlign w:val="center"/>
          </w:tcPr>
          <w:p w14:paraId="760BCE8B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14:paraId="3DFF9246" w14:textId="77777777" w:rsidR="00BC75EA" w:rsidRPr="00CB2C34" w:rsidRDefault="00BC75EA" w:rsidP="00483A67">
            <w:pPr>
              <w:pStyle w:val="afa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34">
              <w:rPr>
                <w:rFonts w:ascii="Times New Roman" w:hAnsi="Times New Roman" w:cs="Times New Roman"/>
                <w:sz w:val="28"/>
                <w:szCs w:val="28"/>
              </w:rPr>
              <w:t>32.9</w:t>
            </w:r>
          </w:p>
        </w:tc>
      </w:tr>
    </w:tbl>
    <w:p w14:paraId="317CC1EF" w14:textId="77777777" w:rsidR="00BC75EA" w:rsidRPr="001E16A8" w:rsidRDefault="00BC75EA" w:rsidP="00CB2C34">
      <w:pPr>
        <w:pStyle w:val="1"/>
        <w:spacing w:line="360" w:lineRule="exact"/>
      </w:pPr>
      <w:bookmarkStart w:id="17" w:name="_Toc122435028"/>
      <w:r w:rsidRPr="001E16A8">
        <w:rPr>
          <w:bCs w:val="0"/>
          <w:szCs w:val="28"/>
        </w:rPr>
        <w:t>3</w:t>
      </w:r>
      <w:r w:rsidRPr="001E16A8">
        <w:t xml:space="preserve">. </w:t>
      </w:r>
      <w:proofErr w:type="gramStart"/>
      <w:r w:rsidRPr="001E16A8">
        <w:t xml:space="preserve"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</w:t>
      </w:r>
      <w:r w:rsidRPr="001E16A8">
        <w:lastRenderedPageBreak/>
        <w:t>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16"/>
      <w:bookmarkEnd w:id="17"/>
      <w:proofErr w:type="gramEnd"/>
    </w:p>
    <w:p w14:paraId="1A28B0E3" w14:textId="6A2AA1DE" w:rsidR="00CB2C34" w:rsidRDefault="00BC75EA" w:rsidP="00CB2C34">
      <w:pPr>
        <w:spacing w:line="360" w:lineRule="exact"/>
        <w:ind w:firstLine="708"/>
        <w:jc w:val="both"/>
        <w:rPr>
          <w:sz w:val="28"/>
          <w:szCs w:val="28"/>
        </w:rPr>
      </w:pPr>
      <w:r w:rsidRPr="001E16A8">
        <w:rPr>
          <w:sz w:val="28"/>
          <w:szCs w:val="28"/>
        </w:rPr>
        <w:t>Проектом планировки территории не предусмотрена очередность развития территории, содержащая этапы проектирования, строительства, реконструкции объектов капитального строительства, в связи с отсутствием, планируемых к размещению, объектов капитального строительства.</w:t>
      </w:r>
    </w:p>
    <w:p w14:paraId="0090AF6D" w14:textId="77777777" w:rsidR="00CB2C34" w:rsidRDefault="00CB2C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B06B2D5" w14:textId="77777777" w:rsidR="00CB2C34" w:rsidRDefault="00CB2C34" w:rsidP="00CB2C34">
      <w:pPr>
        <w:spacing w:line="360" w:lineRule="exact"/>
        <w:ind w:firstLine="708"/>
        <w:jc w:val="center"/>
        <w:rPr>
          <w:b/>
          <w:sz w:val="28"/>
          <w:szCs w:val="28"/>
        </w:rPr>
        <w:sectPr w:rsidR="00CB2C34" w:rsidSect="00001EEE"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02C567C5" w14:textId="503C607E" w:rsidR="00BC75EA" w:rsidRDefault="00CB2C34" w:rsidP="00CB2C34">
      <w:pPr>
        <w:spacing w:line="360" w:lineRule="exact"/>
        <w:ind w:firstLine="708"/>
        <w:jc w:val="center"/>
        <w:rPr>
          <w:b/>
          <w:sz w:val="28"/>
          <w:szCs w:val="28"/>
        </w:rPr>
      </w:pPr>
      <w:r w:rsidRPr="00CB2C34">
        <w:rPr>
          <w:b/>
          <w:sz w:val="28"/>
          <w:szCs w:val="28"/>
        </w:rPr>
        <w:lastRenderedPageBreak/>
        <w:t xml:space="preserve">Раздел </w:t>
      </w:r>
      <w:r w:rsidRPr="00CB2C34">
        <w:rPr>
          <w:b/>
          <w:sz w:val="28"/>
          <w:szCs w:val="28"/>
          <w:lang w:val="en-US"/>
        </w:rPr>
        <w:t>II</w:t>
      </w:r>
      <w:r w:rsidRPr="00CB2C34">
        <w:rPr>
          <w:b/>
          <w:sz w:val="28"/>
          <w:szCs w:val="28"/>
        </w:rPr>
        <w:t>. Графическая часть</w:t>
      </w:r>
    </w:p>
    <w:p w14:paraId="4A95FB76" w14:textId="66024587" w:rsidR="00CB2C34" w:rsidRPr="00CB2C34" w:rsidRDefault="00CB2C34" w:rsidP="00CB2C34">
      <w:pPr>
        <w:spacing w:line="36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Чертеж планировки территории.</w:t>
      </w:r>
    </w:p>
    <w:p w14:paraId="47BCB37B" w14:textId="0032461B" w:rsidR="00CB2C34" w:rsidRDefault="00CB2C34" w:rsidP="00CB2C34">
      <w:pPr>
        <w:spacing w:line="360" w:lineRule="exact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E09FB76" wp14:editId="1F7E0952">
            <wp:simplePos x="0" y="0"/>
            <wp:positionH relativeFrom="margin">
              <wp:align>center</wp:align>
            </wp:positionH>
            <wp:positionV relativeFrom="paragraph">
              <wp:posOffset>42299</wp:posOffset>
            </wp:positionV>
            <wp:extent cx="7156450" cy="5302250"/>
            <wp:effectExtent l="0" t="0" r="635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0" cy="530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E5C43" w14:textId="63373101" w:rsidR="00CB2C34" w:rsidRDefault="00CB2C34" w:rsidP="00CB2C34">
      <w:pPr>
        <w:spacing w:line="360" w:lineRule="exact"/>
        <w:jc w:val="center"/>
        <w:rPr>
          <w:sz w:val="28"/>
          <w:szCs w:val="28"/>
        </w:rPr>
        <w:sectPr w:rsidR="00CB2C34" w:rsidSect="00001EEE">
          <w:pgSz w:w="16840" w:h="11907" w:orient="landscape" w:code="9"/>
          <w:pgMar w:top="1134" w:right="964" w:bottom="1134" w:left="964" w:header="567" w:footer="567" w:gutter="0"/>
          <w:cols w:space="720"/>
          <w:noEndnote/>
          <w:titlePg/>
          <w:docGrid w:linePitch="326"/>
        </w:sectPr>
      </w:pPr>
    </w:p>
    <w:p w14:paraId="2130F6B9" w14:textId="77777777" w:rsidR="00CB2C34" w:rsidRDefault="00CB2C34" w:rsidP="00CB2C34">
      <w:pPr>
        <w:jc w:val="right"/>
        <w:rPr>
          <w:sz w:val="28"/>
          <w:szCs w:val="28"/>
        </w:rPr>
      </w:pPr>
      <w:bookmarkStart w:id="18" w:name="_Toc71639496"/>
      <w:r w:rsidRPr="001E16A8">
        <w:rPr>
          <w:sz w:val="28"/>
          <w:szCs w:val="28"/>
        </w:rPr>
        <w:lastRenderedPageBreak/>
        <w:t xml:space="preserve">Приложение </w:t>
      </w:r>
    </w:p>
    <w:p w14:paraId="39377DEB" w14:textId="6E75D34C" w:rsidR="00CB2C34" w:rsidRDefault="00CB2C34" w:rsidP="00CB2C34">
      <w:pPr>
        <w:jc w:val="right"/>
        <w:rPr>
          <w:sz w:val="28"/>
          <w:szCs w:val="28"/>
        </w:rPr>
      </w:pPr>
      <w:r w:rsidRPr="001E16A8">
        <w:rPr>
          <w:sz w:val="28"/>
          <w:szCs w:val="28"/>
        </w:rPr>
        <w:t xml:space="preserve">к чертежу </w:t>
      </w:r>
      <w:bookmarkEnd w:id="18"/>
      <w:r w:rsidRPr="001E16A8">
        <w:rPr>
          <w:sz w:val="28"/>
          <w:szCs w:val="28"/>
        </w:rPr>
        <w:t>планировки территории</w:t>
      </w:r>
    </w:p>
    <w:p w14:paraId="26F1B171" w14:textId="77777777" w:rsidR="00CB2C34" w:rsidRPr="001E16A8" w:rsidRDefault="00CB2C34" w:rsidP="00CB2C34">
      <w:pPr>
        <w:jc w:val="center"/>
        <w:rPr>
          <w:i/>
          <w:sz w:val="28"/>
          <w:szCs w:val="28"/>
        </w:rPr>
      </w:pPr>
    </w:p>
    <w:p w14:paraId="20E661DC" w14:textId="77777777" w:rsidR="00CB2C34" w:rsidRPr="001E16A8" w:rsidRDefault="00CB2C34" w:rsidP="00CB2C34">
      <w:pPr>
        <w:jc w:val="center"/>
        <w:rPr>
          <w:sz w:val="28"/>
          <w:szCs w:val="28"/>
        </w:rPr>
      </w:pPr>
      <w:r w:rsidRPr="001E16A8">
        <w:rPr>
          <w:sz w:val="28"/>
          <w:szCs w:val="28"/>
        </w:rPr>
        <w:t>Каталог координат характерных точек границ территории,</w:t>
      </w:r>
    </w:p>
    <w:p w14:paraId="41450552" w14:textId="77777777" w:rsidR="00CB2C34" w:rsidRPr="001E16A8" w:rsidRDefault="00CB2C34" w:rsidP="00CB2C34">
      <w:pPr>
        <w:jc w:val="center"/>
        <w:rPr>
          <w:sz w:val="28"/>
          <w:szCs w:val="28"/>
        </w:rPr>
      </w:pPr>
      <w:r w:rsidRPr="001E16A8">
        <w:rPr>
          <w:sz w:val="28"/>
          <w:szCs w:val="28"/>
        </w:rPr>
        <w:t xml:space="preserve">в </w:t>
      </w:r>
      <w:proofErr w:type="gramStart"/>
      <w:r w:rsidRPr="001E16A8">
        <w:rPr>
          <w:sz w:val="28"/>
          <w:szCs w:val="28"/>
        </w:rPr>
        <w:t>отношении</w:t>
      </w:r>
      <w:proofErr w:type="gramEnd"/>
      <w:r w:rsidRPr="001E16A8">
        <w:rPr>
          <w:sz w:val="28"/>
          <w:szCs w:val="28"/>
        </w:rPr>
        <w:t xml:space="preserve"> которой осуществляется подготовка</w:t>
      </w:r>
    </w:p>
    <w:p w14:paraId="0FE9F0CF" w14:textId="77777777" w:rsidR="00CB2C34" w:rsidRPr="001E16A8" w:rsidRDefault="00CB2C34" w:rsidP="00CB2C34">
      <w:pPr>
        <w:jc w:val="center"/>
        <w:rPr>
          <w:sz w:val="28"/>
          <w:szCs w:val="28"/>
        </w:rPr>
      </w:pPr>
      <w:r w:rsidRPr="001E16A8">
        <w:rPr>
          <w:sz w:val="28"/>
          <w:szCs w:val="28"/>
        </w:rPr>
        <w:t xml:space="preserve"> проекта планировки территории</w:t>
      </w:r>
    </w:p>
    <w:p w14:paraId="1CC7FCC2" w14:textId="77777777" w:rsidR="00CB2C34" w:rsidRPr="001E16A8" w:rsidRDefault="00CB2C34" w:rsidP="00CB2C34">
      <w:pPr>
        <w:jc w:val="center"/>
        <w:rPr>
          <w:sz w:val="28"/>
          <w:szCs w:val="28"/>
        </w:rPr>
      </w:pPr>
      <w:r w:rsidRPr="001E16A8">
        <w:rPr>
          <w:sz w:val="28"/>
          <w:szCs w:val="28"/>
        </w:rPr>
        <w:t>Система координат МСК-59</w:t>
      </w:r>
    </w:p>
    <w:tbl>
      <w:tblPr>
        <w:tblW w:w="4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426"/>
        <w:gridCol w:w="1546"/>
      </w:tblGrid>
      <w:tr w:rsidR="00CB2C34" w:rsidRPr="001E16A8" w14:paraId="6A56E551" w14:textId="77777777" w:rsidTr="00483A67">
        <w:trPr>
          <w:trHeight w:val="340"/>
          <w:jc w:val="center"/>
        </w:trPr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14:paraId="3F3863DC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bCs/>
                <w:color w:val="000000"/>
                <w:sz w:val="28"/>
                <w:szCs w:val="28"/>
              </w:rPr>
              <w:t xml:space="preserve">Обозначение характерных точек </w:t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  <w:hideMark/>
          </w:tcPr>
          <w:p w14:paraId="715BD067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bCs/>
                <w:color w:val="000000"/>
                <w:sz w:val="28"/>
                <w:szCs w:val="28"/>
              </w:rPr>
              <w:t xml:space="preserve">Координаты, </w:t>
            </w:r>
            <w:proofErr w:type="gramStart"/>
            <w:r w:rsidRPr="001E16A8">
              <w:rPr>
                <w:bCs/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CB2C34" w:rsidRPr="001E16A8" w14:paraId="070CADFE" w14:textId="77777777" w:rsidTr="00483A67">
        <w:trPr>
          <w:trHeight w:val="340"/>
          <w:jc w:val="center"/>
        </w:trPr>
        <w:tc>
          <w:tcPr>
            <w:tcW w:w="1775" w:type="dxa"/>
            <w:vMerge/>
            <w:vAlign w:val="center"/>
            <w:hideMark/>
          </w:tcPr>
          <w:p w14:paraId="22A855D4" w14:textId="77777777" w:rsidR="00CB2C34" w:rsidRPr="001E16A8" w:rsidRDefault="00CB2C34" w:rsidP="00483A6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EF17418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7FFF7A88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bCs/>
                <w:color w:val="000000"/>
                <w:sz w:val="28"/>
                <w:szCs w:val="28"/>
              </w:rPr>
              <w:t>У</w:t>
            </w:r>
          </w:p>
        </w:tc>
      </w:tr>
      <w:tr w:rsidR="00CB2C34" w:rsidRPr="001E16A8" w14:paraId="6E579C74" w14:textId="77777777" w:rsidTr="00483A67">
        <w:trPr>
          <w:trHeight w:val="300"/>
          <w:jc w:val="center"/>
        </w:trPr>
        <w:tc>
          <w:tcPr>
            <w:tcW w:w="1775" w:type="dxa"/>
            <w:shd w:val="clear" w:color="auto" w:fill="auto"/>
            <w:noWrap/>
          </w:tcPr>
          <w:p w14:paraId="0C7BA30C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</w:tcPr>
          <w:p w14:paraId="7E2AB88E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503716.95</w:t>
            </w:r>
          </w:p>
        </w:tc>
        <w:tc>
          <w:tcPr>
            <w:tcW w:w="1489" w:type="dxa"/>
            <w:shd w:val="clear" w:color="auto" w:fill="auto"/>
            <w:noWrap/>
          </w:tcPr>
          <w:p w14:paraId="47F71E70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2231711.25</w:t>
            </w:r>
          </w:p>
        </w:tc>
      </w:tr>
      <w:tr w:rsidR="00CB2C34" w:rsidRPr="001E16A8" w14:paraId="4D38DE11" w14:textId="77777777" w:rsidTr="00483A6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A1251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D70CA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503783.40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CB42D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2231724.51</w:t>
            </w:r>
          </w:p>
        </w:tc>
      </w:tr>
      <w:tr w:rsidR="00CB2C34" w:rsidRPr="001E16A8" w14:paraId="4EBF4FB3" w14:textId="77777777" w:rsidTr="00483A6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C031A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FB683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503766.39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B706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2231793.71</w:t>
            </w:r>
          </w:p>
        </w:tc>
      </w:tr>
      <w:tr w:rsidR="00CB2C34" w:rsidRPr="001E16A8" w14:paraId="5BBAB29F" w14:textId="77777777" w:rsidTr="00483A6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15CCC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1BE9F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503696.21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AC2AA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2231779.63</w:t>
            </w:r>
          </w:p>
        </w:tc>
      </w:tr>
      <w:tr w:rsidR="00CB2C34" w:rsidRPr="001E16A8" w14:paraId="31FFDAC5" w14:textId="77777777" w:rsidTr="00483A6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366D0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C065E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503708.62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CFE99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2231744.45</w:t>
            </w:r>
          </w:p>
        </w:tc>
      </w:tr>
      <w:tr w:rsidR="00CB2C34" w:rsidRPr="001E16A8" w14:paraId="7A8D026D" w14:textId="77777777" w:rsidTr="00483A6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9155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C3496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503710.52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A15A4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2231740.51</w:t>
            </w:r>
          </w:p>
        </w:tc>
      </w:tr>
      <w:tr w:rsidR="00CB2C34" w:rsidRPr="001E16A8" w14:paraId="313059CC" w14:textId="77777777" w:rsidTr="00483A67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3053D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AF88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503716.95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6BAFD" w14:textId="77777777" w:rsidR="00CB2C34" w:rsidRPr="001E16A8" w:rsidRDefault="00CB2C34" w:rsidP="00483A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6A8">
              <w:rPr>
                <w:sz w:val="28"/>
                <w:szCs w:val="28"/>
              </w:rPr>
              <w:t>2231711.25</w:t>
            </w:r>
          </w:p>
        </w:tc>
      </w:tr>
    </w:tbl>
    <w:p w14:paraId="73EA0D6C" w14:textId="5B077267" w:rsidR="00BC75EA" w:rsidRDefault="00BC75EA" w:rsidP="00CB2C34">
      <w:pPr>
        <w:spacing w:line="360" w:lineRule="exact"/>
        <w:jc w:val="center"/>
        <w:rPr>
          <w:sz w:val="28"/>
          <w:szCs w:val="28"/>
        </w:rPr>
      </w:pPr>
    </w:p>
    <w:p w14:paraId="5C2DEAC0" w14:textId="77777777" w:rsidR="004E40E9" w:rsidRDefault="004E40E9" w:rsidP="004E40E9">
      <w:pPr>
        <w:spacing w:line="360" w:lineRule="atLeast"/>
        <w:jc w:val="center"/>
        <w:rPr>
          <w:sz w:val="28"/>
          <w:szCs w:val="28"/>
        </w:rPr>
      </w:pPr>
    </w:p>
    <w:sectPr w:rsidR="004E40E9" w:rsidSect="00BC75EA">
      <w:pgSz w:w="11907" w:h="16840" w:code="9"/>
      <w:pgMar w:top="964" w:right="567" w:bottom="96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473E9" w14:textId="77777777" w:rsidR="00525E1F" w:rsidRDefault="00525E1F">
      <w:r>
        <w:separator/>
      </w:r>
    </w:p>
  </w:endnote>
  <w:endnote w:type="continuationSeparator" w:id="0">
    <w:p w14:paraId="27C41AA8" w14:textId="77777777" w:rsidR="00525E1F" w:rsidRDefault="005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3E222" w14:textId="77777777" w:rsidR="00525E1F" w:rsidRDefault="00525E1F">
      <w:r>
        <w:separator/>
      </w:r>
    </w:p>
  </w:footnote>
  <w:footnote w:type="continuationSeparator" w:id="0">
    <w:p w14:paraId="753637B4" w14:textId="77777777" w:rsidR="00525E1F" w:rsidRDefault="00525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520020"/>
      <w:docPartObj>
        <w:docPartGallery w:val="Page Numbers (Top of Page)"/>
        <w:docPartUnique/>
      </w:docPartObj>
    </w:sdtPr>
    <w:sdtEndPr/>
    <w:sdtContent>
      <w:p w14:paraId="1D2459A6" w14:textId="2A580408" w:rsidR="009C0103" w:rsidRDefault="009C010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6EF">
          <w:rPr>
            <w:noProof/>
          </w:rPr>
          <w:t>2</w:t>
        </w:r>
        <w:r>
          <w:fldChar w:fldCharType="end"/>
        </w:r>
      </w:p>
    </w:sdtContent>
  </w:sdt>
  <w:p w14:paraId="08CD8E53" w14:textId="77777777" w:rsidR="009C0103" w:rsidRDefault="009C01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863801"/>
      <w:docPartObj>
        <w:docPartGallery w:val="Page Numbers (Top of Page)"/>
        <w:docPartUnique/>
      </w:docPartObj>
    </w:sdtPr>
    <w:sdtEndPr/>
    <w:sdtContent>
      <w:p w14:paraId="59051CFA" w14:textId="06044E27" w:rsidR="009C0103" w:rsidRDefault="009C010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6EF">
          <w:rPr>
            <w:noProof/>
          </w:rPr>
          <w:t>1</w:t>
        </w:r>
        <w:r>
          <w:fldChar w:fldCharType="end"/>
        </w:r>
      </w:p>
    </w:sdtContent>
  </w:sdt>
  <w:p w14:paraId="71A9DDFB" w14:textId="77777777" w:rsidR="009C0103" w:rsidRDefault="009C01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D5CAB"/>
    <w:multiLevelType w:val="multilevel"/>
    <w:tmpl w:val="6772F21E"/>
    <w:lvl w:ilvl="0">
      <w:start w:val="1"/>
      <w:numFmt w:val="upperRoman"/>
      <w:lvlText w:val="Раздел %1."/>
      <w:lvlJc w:val="right"/>
      <w:pPr>
        <w:ind w:left="588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9D313CC"/>
    <w:multiLevelType w:val="multilevel"/>
    <w:tmpl w:val="72E8C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EEE"/>
    <w:rsid w:val="00006806"/>
    <w:rsid w:val="000534D3"/>
    <w:rsid w:val="00065FBF"/>
    <w:rsid w:val="00077FD7"/>
    <w:rsid w:val="000817ED"/>
    <w:rsid w:val="000968D8"/>
    <w:rsid w:val="000C4CD5"/>
    <w:rsid w:val="000C6479"/>
    <w:rsid w:val="000E66BC"/>
    <w:rsid w:val="000F4254"/>
    <w:rsid w:val="0012186D"/>
    <w:rsid w:val="00182880"/>
    <w:rsid w:val="001A30EF"/>
    <w:rsid w:val="001D02CD"/>
    <w:rsid w:val="001E268C"/>
    <w:rsid w:val="00203BDC"/>
    <w:rsid w:val="0022498E"/>
    <w:rsid w:val="0022560C"/>
    <w:rsid w:val="002330C4"/>
    <w:rsid w:val="0024088F"/>
    <w:rsid w:val="00242B04"/>
    <w:rsid w:val="0024511B"/>
    <w:rsid w:val="0026551D"/>
    <w:rsid w:val="00275DB6"/>
    <w:rsid w:val="002C5745"/>
    <w:rsid w:val="002F062A"/>
    <w:rsid w:val="003045B0"/>
    <w:rsid w:val="00306735"/>
    <w:rsid w:val="003739D7"/>
    <w:rsid w:val="00382AAC"/>
    <w:rsid w:val="00393A4B"/>
    <w:rsid w:val="003B54AC"/>
    <w:rsid w:val="00414494"/>
    <w:rsid w:val="0041511B"/>
    <w:rsid w:val="0042345A"/>
    <w:rsid w:val="00453201"/>
    <w:rsid w:val="00456609"/>
    <w:rsid w:val="004602E1"/>
    <w:rsid w:val="00467AC4"/>
    <w:rsid w:val="00480BCF"/>
    <w:rsid w:val="00482A25"/>
    <w:rsid w:val="00494D49"/>
    <w:rsid w:val="004A48A4"/>
    <w:rsid w:val="004B00AA"/>
    <w:rsid w:val="004B417F"/>
    <w:rsid w:val="004E40E9"/>
    <w:rsid w:val="00506832"/>
    <w:rsid w:val="0051502C"/>
    <w:rsid w:val="00525E1F"/>
    <w:rsid w:val="00542E50"/>
    <w:rsid w:val="00571308"/>
    <w:rsid w:val="00572091"/>
    <w:rsid w:val="00576A32"/>
    <w:rsid w:val="00577234"/>
    <w:rsid w:val="00582013"/>
    <w:rsid w:val="0059022E"/>
    <w:rsid w:val="005B7C2C"/>
    <w:rsid w:val="005C38F6"/>
    <w:rsid w:val="006155F3"/>
    <w:rsid w:val="00621C65"/>
    <w:rsid w:val="006312AA"/>
    <w:rsid w:val="00637B08"/>
    <w:rsid w:val="00637EED"/>
    <w:rsid w:val="00662DD7"/>
    <w:rsid w:val="00667A75"/>
    <w:rsid w:val="006748C4"/>
    <w:rsid w:val="006810D3"/>
    <w:rsid w:val="00683801"/>
    <w:rsid w:val="006A73D7"/>
    <w:rsid w:val="006B31DC"/>
    <w:rsid w:val="006C5CBE"/>
    <w:rsid w:val="006C6E1D"/>
    <w:rsid w:val="006F2225"/>
    <w:rsid w:val="006F6C51"/>
    <w:rsid w:val="006F7533"/>
    <w:rsid w:val="007168FE"/>
    <w:rsid w:val="00724F66"/>
    <w:rsid w:val="007437B5"/>
    <w:rsid w:val="00781920"/>
    <w:rsid w:val="007B75C5"/>
    <w:rsid w:val="007E4893"/>
    <w:rsid w:val="007E6674"/>
    <w:rsid w:val="008005A0"/>
    <w:rsid w:val="0080199D"/>
    <w:rsid w:val="008148AA"/>
    <w:rsid w:val="00817ACA"/>
    <w:rsid w:val="008278F3"/>
    <w:rsid w:val="008310D7"/>
    <w:rsid w:val="00856810"/>
    <w:rsid w:val="00860C6F"/>
    <w:rsid w:val="00863DEC"/>
    <w:rsid w:val="00864234"/>
    <w:rsid w:val="00864B75"/>
    <w:rsid w:val="00871544"/>
    <w:rsid w:val="00876C36"/>
    <w:rsid w:val="008866EF"/>
    <w:rsid w:val="008A2D9E"/>
    <w:rsid w:val="008A7643"/>
    <w:rsid w:val="008C1F04"/>
    <w:rsid w:val="008D13AA"/>
    <w:rsid w:val="008E5ED4"/>
    <w:rsid w:val="00900A1B"/>
    <w:rsid w:val="00912563"/>
    <w:rsid w:val="0092233D"/>
    <w:rsid w:val="00930A6E"/>
    <w:rsid w:val="00962BE1"/>
    <w:rsid w:val="00971326"/>
    <w:rsid w:val="00974C42"/>
    <w:rsid w:val="009B151F"/>
    <w:rsid w:val="009B5F4B"/>
    <w:rsid w:val="009C0103"/>
    <w:rsid w:val="009C174D"/>
    <w:rsid w:val="009D04CB"/>
    <w:rsid w:val="009D4CAE"/>
    <w:rsid w:val="009E0131"/>
    <w:rsid w:val="009E5B5A"/>
    <w:rsid w:val="00A1011E"/>
    <w:rsid w:val="00A24E2A"/>
    <w:rsid w:val="00A30B1A"/>
    <w:rsid w:val="00A41AD3"/>
    <w:rsid w:val="00A74265"/>
    <w:rsid w:val="00A96183"/>
    <w:rsid w:val="00AD79F6"/>
    <w:rsid w:val="00AE14A7"/>
    <w:rsid w:val="00B548D8"/>
    <w:rsid w:val="00B647BA"/>
    <w:rsid w:val="00B931FE"/>
    <w:rsid w:val="00BA0D13"/>
    <w:rsid w:val="00BB6EA3"/>
    <w:rsid w:val="00BC0A61"/>
    <w:rsid w:val="00BC75EA"/>
    <w:rsid w:val="00BC7DBA"/>
    <w:rsid w:val="00BD627B"/>
    <w:rsid w:val="00BF4376"/>
    <w:rsid w:val="00BF6DAF"/>
    <w:rsid w:val="00C06D53"/>
    <w:rsid w:val="00C26877"/>
    <w:rsid w:val="00C47159"/>
    <w:rsid w:val="00C80448"/>
    <w:rsid w:val="00C9091A"/>
    <w:rsid w:val="00CA1CFD"/>
    <w:rsid w:val="00CB01D0"/>
    <w:rsid w:val="00CB2C34"/>
    <w:rsid w:val="00D0255E"/>
    <w:rsid w:val="00D06D54"/>
    <w:rsid w:val="00D30FA1"/>
    <w:rsid w:val="00D42CD9"/>
    <w:rsid w:val="00D82EA7"/>
    <w:rsid w:val="00D95C2C"/>
    <w:rsid w:val="00DA33E5"/>
    <w:rsid w:val="00DB37B4"/>
    <w:rsid w:val="00DB3A27"/>
    <w:rsid w:val="00DB4309"/>
    <w:rsid w:val="00DE2D9E"/>
    <w:rsid w:val="00DF146C"/>
    <w:rsid w:val="00DF1B91"/>
    <w:rsid w:val="00DF656B"/>
    <w:rsid w:val="00E3262D"/>
    <w:rsid w:val="00E35C93"/>
    <w:rsid w:val="00E55D54"/>
    <w:rsid w:val="00E63214"/>
    <w:rsid w:val="00E9346E"/>
    <w:rsid w:val="00E97467"/>
    <w:rsid w:val="00EB7BE3"/>
    <w:rsid w:val="00ED4428"/>
    <w:rsid w:val="00EF3F35"/>
    <w:rsid w:val="00F02E72"/>
    <w:rsid w:val="00F0331D"/>
    <w:rsid w:val="00F052CF"/>
    <w:rsid w:val="00F25EE9"/>
    <w:rsid w:val="00F26E3F"/>
    <w:rsid w:val="00F67E38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"/>
    <w:link w:val="10"/>
    <w:qFormat/>
    <w:rsid w:val="004E40E9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C75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4E40E9"/>
    <w:pPr>
      <w:jc w:val="center"/>
    </w:pPr>
    <w:rPr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4E40E9"/>
    <w:rPr>
      <w:sz w:val="24"/>
      <w:lang w:val="x-none" w:eastAsia="x-none"/>
    </w:rPr>
  </w:style>
  <w:style w:type="paragraph" w:customStyle="1" w:styleId="Default">
    <w:name w:val="Default"/>
    <w:rsid w:val="004E40E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0"/>
    <w:link w:val="1"/>
    <w:rsid w:val="004E40E9"/>
    <w:rPr>
      <w:b/>
      <w:bCs/>
      <w:kern w:val="36"/>
      <w:sz w:val="28"/>
      <w:szCs w:val="48"/>
    </w:rPr>
  </w:style>
  <w:style w:type="paragraph" w:customStyle="1" w:styleId="TableParagraph">
    <w:name w:val="Table Paragraph"/>
    <w:basedOn w:val="a"/>
    <w:uiPriority w:val="1"/>
    <w:qFormat/>
    <w:rsid w:val="004E40E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styleId="af6">
    <w:name w:val="Table Grid"/>
    <w:basedOn w:val="a1"/>
    <w:uiPriority w:val="59"/>
    <w:rsid w:val="004E40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а_ШАПКА"/>
    <w:next w:val="a6"/>
    <w:qFormat/>
    <w:rsid w:val="00BC75EA"/>
    <w:pPr>
      <w:keepNext/>
      <w:jc w:val="center"/>
    </w:pPr>
    <w:rPr>
      <w:b/>
      <w:sz w:val="24"/>
      <w:szCs w:val="24"/>
    </w:rPr>
  </w:style>
  <w:style w:type="paragraph" w:customStyle="1" w:styleId="af8">
    <w:name w:val="Таблица_Текст_ЦЕНТР"/>
    <w:qFormat/>
    <w:rsid w:val="00BC75EA"/>
    <w:pPr>
      <w:jc w:val="center"/>
    </w:pPr>
    <w:rPr>
      <w:rFonts w:cs="Courier New"/>
    </w:rPr>
  </w:style>
  <w:style w:type="paragraph" w:customStyle="1" w:styleId="af9">
    <w:name w:val="Таблица_Текст_ЛЕВО"/>
    <w:basedOn w:val="af8"/>
    <w:uiPriority w:val="99"/>
    <w:qFormat/>
    <w:rsid w:val="00BC75EA"/>
    <w:pPr>
      <w:ind w:left="28"/>
      <w:jc w:val="left"/>
    </w:pPr>
  </w:style>
  <w:style w:type="character" w:customStyle="1" w:styleId="20">
    <w:name w:val="Заголовок 2 Знак"/>
    <w:basedOn w:val="a0"/>
    <w:link w:val="2"/>
    <w:semiHidden/>
    <w:rsid w:val="00BC75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qFormat/>
    <w:rsid w:val="00BC75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Основной ПП"/>
    <w:basedOn w:val="a"/>
    <w:qFormat/>
    <w:rsid w:val="00BC75EA"/>
    <w:pPr>
      <w:spacing w:before="120" w:line="276" w:lineRule="auto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"/>
    <w:link w:val="10"/>
    <w:qFormat/>
    <w:rsid w:val="004E40E9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C75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4E40E9"/>
    <w:pPr>
      <w:jc w:val="center"/>
    </w:pPr>
    <w:rPr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4E40E9"/>
    <w:rPr>
      <w:sz w:val="24"/>
      <w:lang w:val="x-none" w:eastAsia="x-none"/>
    </w:rPr>
  </w:style>
  <w:style w:type="paragraph" w:customStyle="1" w:styleId="Default">
    <w:name w:val="Default"/>
    <w:rsid w:val="004E40E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0"/>
    <w:link w:val="1"/>
    <w:rsid w:val="004E40E9"/>
    <w:rPr>
      <w:b/>
      <w:bCs/>
      <w:kern w:val="36"/>
      <w:sz w:val="28"/>
      <w:szCs w:val="48"/>
    </w:rPr>
  </w:style>
  <w:style w:type="paragraph" w:customStyle="1" w:styleId="TableParagraph">
    <w:name w:val="Table Paragraph"/>
    <w:basedOn w:val="a"/>
    <w:uiPriority w:val="1"/>
    <w:qFormat/>
    <w:rsid w:val="004E40E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styleId="af6">
    <w:name w:val="Table Grid"/>
    <w:basedOn w:val="a1"/>
    <w:uiPriority w:val="59"/>
    <w:rsid w:val="004E40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а_ШАПКА"/>
    <w:next w:val="a6"/>
    <w:qFormat/>
    <w:rsid w:val="00BC75EA"/>
    <w:pPr>
      <w:keepNext/>
      <w:jc w:val="center"/>
    </w:pPr>
    <w:rPr>
      <w:b/>
      <w:sz w:val="24"/>
      <w:szCs w:val="24"/>
    </w:rPr>
  </w:style>
  <w:style w:type="paragraph" w:customStyle="1" w:styleId="af8">
    <w:name w:val="Таблица_Текст_ЦЕНТР"/>
    <w:qFormat/>
    <w:rsid w:val="00BC75EA"/>
    <w:pPr>
      <w:jc w:val="center"/>
    </w:pPr>
    <w:rPr>
      <w:rFonts w:cs="Courier New"/>
    </w:rPr>
  </w:style>
  <w:style w:type="paragraph" w:customStyle="1" w:styleId="af9">
    <w:name w:val="Таблица_Текст_ЛЕВО"/>
    <w:basedOn w:val="af8"/>
    <w:uiPriority w:val="99"/>
    <w:qFormat/>
    <w:rsid w:val="00BC75EA"/>
    <w:pPr>
      <w:ind w:left="28"/>
      <w:jc w:val="left"/>
    </w:pPr>
  </w:style>
  <w:style w:type="character" w:customStyle="1" w:styleId="20">
    <w:name w:val="Заголовок 2 Знак"/>
    <w:basedOn w:val="a0"/>
    <w:link w:val="2"/>
    <w:semiHidden/>
    <w:rsid w:val="00BC75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qFormat/>
    <w:rsid w:val="00BC75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Основной ПП"/>
    <w:basedOn w:val="a"/>
    <w:qFormat/>
    <w:rsid w:val="00BC75EA"/>
    <w:pPr>
      <w:spacing w:before="120" w:line="276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4430-C79C-4A68-9F7F-35B0C61C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2244</Words>
  <Characters>12791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2023-03-10T04:30:00Z</dcterms:created>
  <dcterms:modified xsi:type="dcterms:W3CDTF">2023-03-10T04:30:00Z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